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1B" w:rsidRPr="006C2FEB" w:rsidRDefault="00CD581B" w:rsidP="00BE0B60">
      <w:pPr>
        <w:rPr>
          <w:rFonts w:ascii="Century Gothic" w:hAnsi="Century Gothic"/>
          <w:b/>
          <w:sz w:val="20"/>
          <w:szCs w:val="20"/>
          <w:u w:val="single"/>
        </w:rPr>
      </w:pPr>
      <w:r w:rsidRPr="006C2FEB">
        <w:rPr>
          <w:rFonts w:ascii="Century Gothic" w:hAnsi="Century Gothic"/>
          <w:b/>
          <w:sz w:val="20"/>
          <w:szCs w:val="20"/>
          <w:u w:val="single"/>
        </w:rPr>
        <w:t>General Classification of Rotator Cuff Tear Size</w:t>
      </w:r>
      <w:r w:rsidR="000A08E0" w:rsidRPr="006C2FEB"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CD581B" w:rsidRPr="006C2FEB" w:rsidRDefault="00CD581B" w:rsidP="00BE0B60">
      <w:pPr>
        <w:rPr>
          <w:rFonts w:ascii="Century Gothic" w:hAnsi="Century Gothic"/>
          <w:b/>
          <w:sz w:val="20"/>
          <w:szCs w:val="20"/>
        </w:rPr>
      </w:pPr>
      <w:r w:rsidRPr="006C2FEB">
        <w:rPr>
          <w:rFonts w:ascii="Century Gothic" w:hAnsi="Century Gothic"/>
          <w:b/>
          <w:sz w:val="20"/>
          <w:szCs w:val="20"/>
        </w:rPr>
        <w:tab/>
        <w:t xml:space="preserve">Small: </w:t>
      </w:r>
      <w:r w:rsidRPr="006C2FEB">
        <w:rPr>
          <w:rFonts w:ascii="Century Gothic" w:hAnsi="Century Gothic"/>
          <w:sz w:val="20"/>
          <w:szCs w:val="20"/>
        </w:rPr>
        <w:t>&lt;1 cm in length</w:t>
      </w:r>
      <w:r w:rsidRPr="006C2FEB">
        <w:rPr>
          <w:rFonts w:ascii="Century Gothic" w:hAnsi="Century Gothic"/>
          <w:b/>
          <w:sz w:val="20"/>
          <w:szCs w:val="20"/>
        </w:rPr>
        <w:t xml:space="preserve"> </w:t>
      </w:r>
      <w:r w:rsidRPr="006C2FEB">
        <w:rPr>
          <w:rFonts w:ascii="Century Gothic" w:hAnsi="Century Gothic"/>
          <w:b/>
          <w:sz w:val="20"/>
          <w:szCs w:val="20"/>
        </w:rPr>
        <w:tab/>
        <w:t xml:space="preserve">Medium: </w:t>
      </w:r>
      <w:r w:rsidRPr="006C2FEB">
        <w:rPr>
          <w:rFonts w:ascii="Century Gothic" w:hAnsi="Century Gothic"/>
          <w:sz w:val="20"/>
          <w:szCs w:val="20"/>
        </w:rPr>
        <w:t>1-3 cm</w:t>
      </w:r>
      <w:r w:rsidRPr="006C2FEB">
        <w:rPr>
          <w:rFonts w:ascii="Century Gothic" w:hAnsi="Century Gothic"/>
          <w:b/>
          <w:sz w:val="20"/>
          <w:szCs w:val="20"/>
        </w:rPr>
        <w:t xml:space="preserve"> </w:t>
      </w:r>
      <w:r w:rsidRPr="006C2FEB">
        <w:rPr>
          <w:rFonts w:ascii="Century Gothic" w:hAnsi="Century Gothic"/>
          <w:b/>
          <w:sz w:val="20"/>
          <w:szCs w:val="20"/>
        </w:rPr>
        <w:tab/>
        <w:t xml:space="preserve">Large: </w:t>
      </w:r>
      <w:r w:rsidRPr="006C2FEB">
        <w:rPr>
          <w:rFonts w:ascii="Century Gothic" w:hAnsi="Century Gothic"/>
          <w:sz w:val="20"/>
          <w:szCs w:val="20"/>
        </w:rPr>
        <w:t>3-5 cm</w:t>
      </w:r>
      <w:r w:rsidRPr="006C2FEB">
        <w:rPr>
          <w:rFonts w:ascii="Century Gothic" w:hAnsi="Century Gothic"/>
          <w:sz w:val="20"/>
          <w:szCs w:val="20"/>
        </w:rPr>
        <w:tab/>
      </w:r>
      <w:r w:rsidRPr="006C2FEB">
        <w:rPr>
          <w:rFonts w:ascii="Century Gothic" w:hAnsi="Century Gothic"/>
          <w:sz w:val="20"/>
          <w:szCs w:val="20"/>
        </w:rPr>
        <w:tab/>
      </w:r>
      <w:r w:rsidRPr="006C2FEB">
        <w:rPr>
          <w:rFonts w:ascii="Century Gothic" w:hAnsi="Century Gothic"/>
          <w:b/>
          <w:sz w:val="20"/>
          <w:szCs w:val="20"/>
        </w:rPr>
        <w:t xml:space="preserve">Massive: </w:t>
      </w:r>
      <w:r w:rsidRPr="006C2FEB">
        <w:rPr>
          <w:rFonts w:ascii="Century Gothic" w:hAnsi="Century Gothic"/>
          <w:sz w:val="20"/>
          <w:szCs w:val="20"/>
        </w:rPr>
        <w:t>&gt;5 cm</w:t>
      </w:r>
    </w:p>
    <w:p w:rsidR="00164C50" w:rsidRPr="006C2FEB" w:rsidRDefault="00BE0B60" w:rsidP="00BE0B60">
      <w:pPr>
        <w:rPr>
          <w:rFonts w:ascii="Century Gothic" w:hAnsi="Century Gothic"/>
          <w:sz w:val="20"/>
          <w:szCs w:val="20"/>
        </w:rPr>
      </w:pPr>
      <w:r w:rsidRPr="006C2FEB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 w:rsidRPr="006C2FEB">
        <w:rPr>
          <w:rFonts w:ascii="Century Gothic" w:hAnsi="Century Gothic"/>
          <w:sz w:val="20"/>
          <w:szCs w:val="20"/>
        </w:rPr>
        <w:t xml:space="preserve">full </w:t>
      </w:r>
      <w:r w:rsidRPr="006C2FEB">
        <w:rPr>
          <w:rFonts w:ascii="Century Gothic" w:hAnsi="Century Gothic"/>
          <w:sz w:val="20"/>
          <w:szCs w:val="20"/>
        </w:rPr>
        <w:t>activities as quickly and safely as possible</w:t>
      </w:r>
      <w:r w:rsidR="003B1725" w:rsidRPr="006C2FEB">
        <w:rPr>
          <w:rFonts w:ascii="Century Gothic" w:hAnsi="Century Gothic"/>
          <w:sz w:val="20"/>
          <w:szCs w:val="20"/>
        </w:rPr>
        <w:t>,</w:t>
      </w:r>
      <w:r w:rsidR="00D91255" w:rsidRPr="006C2FEB">
        <w:rPr>
          <w:rFonts w:ascii="Century Gothic" w:hAnsi="Century Gothic"/>
          <w:sz w:val="20"/>
          <w:szCs w:val="20"/>
        </w:rPr>
        <w:t xml:space="preserve"> following shoulder rotator cuff repair</w:t>
      </w:r>
      <w:r w:rsidRPr="006C2FEB">
        <w:rPr>
          <w:rFonts w:ascii="Century Gothic" w:hAnsi="Century Gothic"/>
          <w:sz w:val="20"/>
          <w:szCs w:val="20"/>
        </w:rPr>
        <w:t>. Modifications to this guideline may be necessary dependent on physician specific instruction or other procedures performed. This evidence-based guideline is criterion-based; time frames and visits in each phase will vary depending on many factors. The therapist may modify the program appropriately depending on the individual’s goals for activity</w:t>
      </w:r>
      <w:r w:rsidR="00164C50" w:rsidRPr="006C2FEB">
        <w:rPr>
          <w:rFonts w:ascii="Century Gothic" w:hAnsi="Century Gothic"/>
          <w:sz w:val="20"/>
          <w:szCs w:val="20"/>
        </w:rPr>
        <w:t xml:space="preserve"> following this</w:t>
      </w:r>
      <w:r w:rsidRPr="006C2FEB">
        <w:rPr>
          <w:rFonts w:ascii="Century Gothic" w:hAnsi="Century Gothic"/>
          <w:sz w:val="20"/>
          <w:szCs w:val="20"/>
        </w:rPr>
        <w:t xml:space="preserve"> </w:t>
      </w:r>
      <w:r w:rsidR="00164C50" w:rsidRPr="006C2FEB">
        <w:rPr>
          <w:rFonts w:ascii="Century Gothic" w:hAnsi="Century Gothic"/>
          <w:sz w:val="20"/>
          <w:szCs w:val="20"/>
        </w:rPr>
        <w:t>surgery.</w:t>
      </w:r>
    </w:p>
    <w:p w:rsidR="003B1725" w:rsidRPr="006C2FEB" w:rsidRDefault="00BE0B60" w:rsidP="00BE0B60">
      <w:pPr>
        <w:rPr>
          <w:rFonts w:ascii="Century Gothic" w:hAnsi="Century Gothic"/>
          <w:sz w:val="20"/>
          <w:szCs w:val="20"/>
        </w:rPr>
      </w:pPr>
      <w:r w:rsidRPr="006C2FEB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3427A6" w:rsidRPr="006C2FEB" w:rsidRDefault="003427A6" w:rsidP="003427A6">
      <w:pPr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r w:rsidRPr="006C2FEB">
        <w:rPr>
          <w:rFonts w:ascii="Century Gothic" w:hAnsi="Century Gothic"/>
          <w:b/>
          <w:sz w:val="20"/>
          <w:szCs w:val="20"/>
          <w:u w:val="single"/>
        </w:rPr>
        <w:t xml:space="preserve">Precautions: </w:t>
      </w:r>
    </w:p>
    <w:p w:rsidR="008E6E6C" w:rsidRPr="006C2FEB" w:rsidRDefault="008E6E6C" w:rsidP="008E6E6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C2FEB">
        <w:rPr>
          <w:rFonts w:ascii="Century Gothic" w:hAnsi="Century Gothic"/>
          <w:sz w:val="20"/>
          <w:szCs w:val="20"/>
        </w:rPr>
        <w:t xml:space="preserve">Immobilizer </w:t>
      </w:r>
      <w:r w:rsidR="00932DEB" w:rsidRPr="006C2FEB">
        <w:rPr>
          <w:rFonts w:ascii="Century Gothic" w:hAnsi="Century Gothic"/>
          <w:sz w:val="20"/>
          <w:szCs w:val="20"/>
        </w:rPr>
        <w:t>in place +/- abduction pillow</w:t>
      </w:r>
      <w:r w:rsidRPr="006C2FEB">
        <w:rPr>
          <w:rFonts w:ascii="Century Gothic" w:hAnsi="Century Gothic"/>
          <w:sz w:val="20"/>
          <w:szCs w:val="20"/>
        </w:rPr>
        <w:t xml:space="preserve"> for approximately 4</w:t>
      </w:r>
      <w:r w:rsidR="001D03CE" w:rsidRPr="006C2FEB">
        <w:rPr>
          <w:rFonts w:ascii="Century Gothic" w:hAnsi="Century Gothic"/>
          <w:sz w:val="20"/>
          <w:szCs w:val="20"/>
        </w:rPr>
        <w:t>-6</w:t>
      </w:r>
      <w:r w:rsidRPr="006C2FEB">
        <w:rPr>
          <w:rFonts w:ascii="Century Gothic" w:hAnsi="Century Gothic"/>
          <w:sz w:val="20"/>
          <w:szCs w:val="20"/>
        </w:rPr>
        <w:t xml:space="preserve"> week</w:t>
      </w:r>
      <w:r w:rsidR="001D03CE" w:rsidRPr="006C2FEB">
        <w:rPr>
          <w:rFonts w:ascii="Century Gothic" w:hAnsi="Century Gothic"/>
          <w:sz w:val="20"/>
          <w:szCs w:val="20"/>
        </w:rPr>
        <w:t>s:</w:t>
      </w:r>
      <w:r w:rsidRPr="006C2FEB">
        <w:rPr>
          <w:rFonts w:ascii="Century Gothic" w:hAnsi="Century Gothic"/>
          <w:sz w:val="20"/>
          <w:szCs w:val="20"/>
        </w:rPr>
        <w:t xml:space="preserve">  </w:t>
      </w:r>
      <w:r w:rsidR="001D03CE" w:rsidRPr="006C2FEB">
        <w:rPr>
          <w:rFonts w:ascii="Century Gothic" w:hAnsi="Century Gothic"/>
          <w:sz w:val="20"/>
          <w:szCs w:val="20"/>
        </w:rPr>
        <w:t>Re</w:t>
      </w:r>
      <w:r w:rsidR="00932DEB" w:rsidRPr="006C2FEB">
        <w:rPr>
          <w:rFonts w:ascii="Century Gothic" w:hAnsi="Century Gothic"/>
          <w:sz w:val="20"/>
          <w:szCs w:val="20"/>
        </w:rPr>
        <w:t>move</w:t>
      </w:r>
      <w:r w:rsidR="005749CB" w:rsidRPr="006C2FEB">
        <w:rPr>
          <w:rFonts w:ascii="Century Gothic" w:hAnsi="Century Gothic"/>
          <w:sz w:val="20"/>
          <w:szCs w:val="20"/>
        </w:rPr>
        <w:t xml:space="preserve"> </w:t>
      </w:r>
      <w:r w:rsidR="001D03CE" w:rsidRPr="006C2FEB">
        <w:rPr>
          <w:rFonts w:ascii="Century Gothic" w:hAnsi="Century Gothic"/>
          <w:sz w:val="20"/>
          <w:szCs w:val="20"/>
        </w:rPr>
        <w:t>for showering and exercise</w:t>
      </w:r>
      <w:r w:rsidR="00932DEB" w:rsidRPr="006C2FEB">
        <w:rPr>
          <w:rFonts w:ascii="Century Gothic" w:hAnsi="Century Gothic"/>
          <w:sz w:val="20"/>
          <w:szCs w:val="20"/>
        </w:rPr>
        <w:t xml:space="preserve"> only</w:t>
      </w:r>
      <w:r w:rsidRPr="006C2FEB">
        <w:rPr>
          <w:rFonts w:ascii="Century Gothic" w:hAnsi="Century Gothic"/>
          <w:sz w:val="20"/>
          <w:szCs w:val="20"/>
        </w:rPr>
        <w:t>.</w:t>
      </w:r>
    </w:p>
    <w:p w:rsidR="00161379" w:rsidRPr="006C2FEB" w:rsidRDefault="00E701BA" w:rsidP="008E6E6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C2FEB">
        <w:rPr>
          <w:rFonts w:ascii="Century Gothic" w:hAnsi="Century Gothic"/>
          <w:sz w:val="20"/>
          <w:szCs w:val="20"/>
        </w:rPr>
        <w:t>If patient h</w:t>
      </w:r>
      <w:r w:rsidR="00EA79B8" w:rsidRPr="006C2FEB">
        <w:rPr>
          <w:rFonts w:ascii="Century Gothic" w:hAnsi="Century Gothic"/>
          <w:sz w:val="20"/>
          <w:szCs w:val="20"/>
        </w:rPr>
        <w:t>as a concomitant injury/repair</w:t>
      </w:r>
      <w:r w:rsidRPr="006C2FEB">
        <w:rPr>
          <w:rFonts w:ascii="Century Gothic" w:hAnsi="Century Gothic"/>
          <w:sz w:val="20"/>
          <w:szCs w:val="20"/>
        </w:rPr>
        <w:t xml:space="preserve"> treatment will vary- consult with surgeon.</w:t>
      </w:r>
    </w:p>
    <w:p w:rsidR="00867049" w:rsidRPr="006C2FEB" w:rsidRDefault="0062693A" w:rsidP="00867049">
      <w:pPr>
        <w:rPr>
          <w:rFonts w:ascii="Century Gothic" w:hAnsi="Century Gothic"/>
          <w:b/>
          <w:sz w:val="20"/>
          <w:szCs w:val="20"/>
          <w:u w:val="single"/>
        </w:rPr>
      </w:pPr>
      <w:r w:rsidRPr="006C2FEB">
        <w:rPr>
          <w:rFonts w:ascii="Century Gothic" w:hAnsi="Century Gothic"/>
          <w:b/>
          <w:sz w:val="20"/>
          <w:szCs w:val="20"/>
          <w:u w:val="single"/>
        </w:rPr>
        <w:t>Special Considerations not accounted for in below guideline:</w:t>
      </w:r>
    </w:p>
    <w:p w:rsidR="00415ADE" w:rsidRPr="006C2FEB" w:rsidRDefault="00415ADE" w:rsidP="00415ADE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6C2FEB">
        <w:rPr>
          <w:rFonts w:ascii="Century Gothic" w:hAnsi="Century Gothic"/>
          <w:sz w:val="20"/>
          <w:szCs w:val="20"/>
        </w:rPr>
        <w:t>Subscapular repair</w:t>
      </w:r>
    </w:p>
    <w:p w:rsidR="00415ADE" w:rsidRPr="006C2FEB" w:rsidRDefault="00415ADE" w:rsidP="00415ADE">
      <w:pPr>
        <w:ind w:left="720" w:firstLine="720"/>
        <w:rPr>
          <w:rFonts w:ascii="Century Gothic" w:hAnsi="Century Gothic"/>
          <w:sz w:val="20"/>
          <w:szCs w:val="20"/>
        </w:rPr>
      </w:pPr>
      <w:r w:rsidRPr="006C2FEB">
        <w:rPr>
          <w:rFonts w:ascii="Century Gothic" w:hAnsi="Century Gothic"/>
          <w:sz w:val="20"/>
          <w:szCs w:val="20"/>
        </w:rPr>
        <w:t xml:space="preserve">1. 0-4 weeks: ER to neutral </w:t>
      </w:r>
    </w:p>
    <w:p w:rsidR="00415ADE" w:rsidRPr="006C2FEB" w:rsidRDefault="00415ADE" w:rsidP="00415ADE">
      <w:pPr>
        <w:ind w:left="720" w:firstLine="720"/>
        <w:rPr>
          <w:rFonts w:ascii="Century Gothic" w:hAnsi="Century Gothic"/>
          <w:sz w:val="20"/>
          <w:szCs w:val="20"/>
        </w:rPr>
      </w:pPr>
      <w:r w:rsidRPr="006C2FEB">
        <w:rPr>
          <w:rFonts w:ascii="Century Gothic" w:hAnsi="Century Gothic"/>
          <w:sz w:val="20"/>
          <w:szCs w:val="20"/>
        </w:rPr>
        <w:t xml:space="preserve">2. 4-6 weeks: gentle passive ER from neutral to patient tolerance </w:t>
      </w:r>
    </w:p>
    <w:p w:rsidR="00415ADE" w:rsidRPr="006C2FEB" w:rsidRDefault="00415ADE" w:rsidP="00415ADE">
      <w:pPr>
        <w:ind w:left="720" w:firstLine="720"/>
        <w:rPr>
          <w:rFonts w:ascii="Century Gothic" w:hAnsi="Century Gothic"/>
          <w:sz w:val="20"/>
          <w:szCs w:val="20"/>
        </w:rPr>
      </w:pPr>
      <w:r w:rsidRPr="006C2FEB">
        <w:rPr>
          <w:rFonts w:ascii="Century Gothic" w:hAnsi="Century Gothic"/>
          <w:sz w:val="20"/>
          <w:szCs w:val="20"/>
        </w:rPr>
        <w:t xml:space="preserve">3. Extension limited to neutral for 6 weeks </w:t>
      </w:r>
    </w:p>
    <w:p w:rsidR="00415ADE" w:rsidRPr="006C2FEB" w:rsidRDefault="00415ADE" w:rsidP="00415ADE">
      <w:pPr>
        <w:ind w:left="720" w:firstLine="720"/>
        <w:rPr>
          <w:rFonts w:ascii="Century Gothic" w:hAnsi="Century Gothic"/>
          <w:sz w:val="20"/>
          <w:szCs w:val="20"/>
        </w:rPr>
      </w:pPr>
      <w:r w:rsidRPr="006C2FEB">
        <w:rPr>
          <w:rFonts w:ascii="Century Gothic" w:hAnsi="Century Gothic"/>
          <w:sz w:val="20"/>
          <w:szCs w:val="20"/>
        </w:rPr>
        <w:t xml:space="preserve">4. 6+ weeks: gentle stretching into ER </w:t>
      </w:r>
    </w:p>
    <w:p w:rsidR="00415ADE" w:rsidRPr="006C2FEB" w:rsidRDefault="00415ADE" w:rsidP="00415ADE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6C2FEB">
        <w:rPr>
          <w:rFonts w:ascii="Century Gothic" w:hAnsi="Century Gothic"/>
          <w:sz w:val="20"/>
          <w:szCs w:val="20"/>
        </w:rPr>
        <w:t>Biceps Tenodesis</w:t>
      </w:r>
    </w:p>
    <w:p w:rsidR="00867049" w:rsidRPr="006C2FEB" w:rsidRDefault="00415ADE" w:rsidP="00867049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 w:rsidRPr="006C2FEB">
        <w:rPr>
          <w:rFonts w:ascii="Century Gothic" w:hAnsi="Century Gothic"/>
          <w:sz w:val="20"/>
          <w:szCs w:val="20"/>
        </w:rPr>
        <w:t>No active elbow flexion for 6 weeks</w:t>
      </w:r>
    </w:p>
    <w:p w:rsidR="00867049" w:rsidRPr="006C2FEB" w:rsidRDefault="00415ADE" w:rsidP="00867049">
      <w:pPr>
        <w:rPr>
          <w:rFonts w:ascii="Century Gothic" w:hAnsi="Century Gothic"/>
          <w:b/>
          <w:sz w:val="20"/>
          <w:szCs w:val="20"/>
          <w:u w:val="single"/>
        </w:rPr>
      </w:pPr>
      <w:r w:rsidRPr="006C2FEB">
        <w:rPr>
          <w:rFonts w:ascii="Century Gothic" w:hAnsi="Century Gothic"/>
          <w:b/>
          <w:sz w:val="20"/>
          <w:szCs w:val="20"/>
          <w:u w:val="single"/>
        </w:rPr>
        <w:t>Prior to surgery:</w:t>
      </w:r>
    </w:p>
    <w:p w:rsidR="00415ADE" w:rsidRPr="006C2FEB" w:rsidRDefault="00415ADE" w:rsidP="00415ADE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6C2FEB">
        <w:rPr>
          <w:rFonts w:ascii="Century Gothic" w:hAnsi="Century Gothic"/>
          <w:sz w:val="20"/>
          <w:szCs w:val="20"/>
        </w:rPr>
        <w:t xml:space="preserve">Improve ROM and strength </w:t>
      </w:r>
      <w:r w:rsidR="0070081B" w:rsidRPr="006C2FEB">
        <w:rPr>
          <w:rFonts w:ascii="Century Gothic" w:hAnsi="Century Gothic"/>
          <w:sz w:val="20"/>
          <w:szCs w:val="20"/>
        </w:rPr>
        <w:t xml:space="preserve">to maximize functional return </w:t>
      </w:r>
    </w:p>
    <w:p w:rsidR="00415ADE" w:rsidRPr="006C2FEB" w:rsidRDefault="00415ADE" w:rsidP="00415ADE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6C2FEB">
        <w:rPr>
          <w:rFonts w:ascii="Century Gothic" w:hAnsi="Century Gothic"/>
          <w:sz w:val="20"/>
          <w:szCs w:val="20"/>
        </w:rPr>
        <w:t xml:space="preserve">Educate patient on </w:t>
      </w:r>
      <w:r w:rsidR="0070081B" w:rsidRPr="006C2FEB">
        <w:rPr>
          <w:rFonts w:ascii="Century Gothic" w:hAnsi="Century Gothic"/>
          <w:sz w:val="20"/>
          <w:szCs w:val="20"/>
        </w:rPr>
        <w:t xml:space="preserve">appropriate </w:t>
      </w:r>
      <w:r w:rsidRPr="006C2FEB">
        <w:rPr>
          <w:rFonts w:ascii="Century Gothic" w:hAnsi="Century Gothic"/>
          <w:sz w:val="20"/>
          <w:szCs w:val="20"/>
        </w:rPr>
        <w:t>expectation framework for post-op rehab</w:t>
      </w:r>
    </w:p>
    <w:p w:rsidR="0070081B" w:rsidRPr="006C2FEB" w:rsidRDefault="0070081B" w:rsidP="00415ADE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6C2FEB">
        <w:rPr>
          <w:rFonts w:ascii="Century Gothic" w:hAnsi="Century Gothic"/>
          <w:sz w:val="20"/>
          <w:szCs w:val="20"/>
        </w:rPr>
        <w:t>Educate patient on appropriate post-op HEP and techniques to complete independent ADLs after surgery</w:t>
      </w:r>
    </w:p>
    <w:p w:rsidR="0070081B" w:rsidRPr="006C2FEB" w:rsidRDefault="0070081B" w:rsidP="00250A54">
      <w:pPr>
        <w:pStyle w:val="ListParagraph"/>
        <w:jc w:val="right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60"/>
        <w:gridCol w:w="4140"/>
      </w:tblGrid>
      <w:tr w:rsidR="00904998" w:rsidRPr="006C2FEB" w:rsidTr="000D0BEB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6C2FEB" w:rsidRDefault="00904998" w:rsidP="009049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FE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</w:t>
            </w:r>
          </w:p>
        </w:tc>
        <w:tc>
          <w:tcPr>
            <w:tcW w:w="7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6C2FEB" w:rsidRDefault="00904998" w:rsidP="009049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FEB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6C2FEB" w:rsidRDefault="00904998" w:rsidP="009049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FEB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5F4E97" w:rsidRPr="006C2FEB" w:rsidTr="000D0BEB">
        <w:trPr>
          <w:trHeight w:val="1086"/>
        </w:trPr>
        <w:tc>
          <w:tcPr>
            <w:tcW w:w="2515" w:type="dxa"/>
          </w:tcPr>
          <w:p w:rsidR="000D0BEB" w:rsidRPr="006C2FEB" w:rsidRDefault="000D0BEB" w:rsidP="005F4E9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F4E97" w:rsidRPr="006C2FEB" w:rsidRDefault="00A620E5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b/>
                <w:bCs/>
                <w:sz w:val="20"/>
                <w:szCs w:val="20"/>
              </w:rPr>
              <w:t>Phase I</w:t>
            </w:r>
          </w:p>
          <w:p w:rsidR="005F4E97" w:rsidRPr="006C2FEB" w:rsidRDefault="00C92855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Weeks 0-4</w:t>
            </w:r>
            <w:r w:rsidR="005F4E97" w:rsidRPr="006C2F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F4E97" w:rsidRPr="006C2FEB" w:rsidRDefault="005F4E97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</w:tcPr>
          <w:p w:rsidR="000D0BEB" w:rsidRPr="006C2FEB" w:rsidRDefault="000D0BEB" w:rsidP="00703CFC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5F4E97" w:rsidRPr="006C2FEB" w:rsidRDefault="005F4E97" w:rsidP="00703CF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 xml:space="preserve">Specific Instructions: </w:t>
            </w:r>
          </w:p>
          <w:p w:rsidR="008E6E6C" w:rsidRPr="006C2FEB" w:rsidRDefault="008E6E6C" w:rsidP="00472D53">
            <w:pPr>
              <w:pStyle w:val="Default"/>
              <w:numPr>
                <w:ilvl w:val="0"/>
                <w:numId w:val="15"/>
              </w:numPr>
              <w:ind w:left="346" w:hanging="346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Use immobilizer all the time except for performing exercises</w:t>
            </w:r>
          </w:p>
          <w:p w:rsidR="00773A82" w:rsidRPr="006C2FEB" w:rsidRDefault="001D03CE" w:rsidP="00472D53">
            <w:pPr>
              <w:pStyle w:val="Default"/>
              <w:numPr>
                <w:ilvl w:val="0"/>
                <w:numId w:val="15"/>
              </w:numPr>
              <w:ind w:left="346" w:hanging="346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PT o</w:t>
            </w:r>
            <w:r w:rsidR="00D762E9" w:rsidRPr="006C2FEB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rdered per physician discretion</w:t>
            </w:r>
            <w:r w:rsidR="00C92855" w:rsidRPr="006C2FEB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, typically at </w:t>
            </w:r>
            <w:r w:rsidR="00C92855" w:rsidRPr="006C2FEB">
              <w:rPr>
                <w:rFonts w:ascii="Century Gothic" w:hAnsi="Century Gothic"/>
                <w:b/>
                <w:iCs/>
                <w:color w:val="auto"/>
                <w:sz w:val="20"/>
                <w:szCs w:val="20"/>
              </w:rPr>
              <w:t>week 2</w:t>
            </w:r>
          </w:p>
          <w:p w:rsidR="002A35B0" w:rsidRPr="006C2FEB" w:rsidRDefault="002A35B0" w:rsidP="002A35B0">
            <w:pPr>
              <w:pStyle w:val="Default"/>
              <w:ind w:left="346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</w:p>
          <w:p w:rsidR="000D0BEB" w:rsidRPr="006C2FEB" w:rsidRDefault="000D0BEB" w:rsidP="002A35B0">
            <w:pPr>
              <w:pStyle w:val="Default"/>
              <w:ind w:left="346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</w:p>
          <w:p w:rsidR="005F4E97" w:rsidRPr="006C2FEB" w:rsidRDefault="005F4E97" w:rsidP="00703CF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 xml:space="preserve">Suggested </w:t>
            </w:r>
            <w:r w:rsidR="00232EDE" w:rsidRPr="006C2FEB">
              <w:rPr>
                <w:rFonts w:ascii="Century Gothic" w:hAnsi="Century Gothic"/>
                <w:iCs/>
                <w:sz w:val="20"/>
                <w:szCs w:val="20"/>
              </w:rPr>
              <w:t>Exercises</w:t>
            </w: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 xml:space="preserve">: </w:t>
            </w:r>
          </w:p>
          <w:p w:rsidR="00BC3961" w:rsidRPr="006C2FEB" w:rsidRDefault="00BC3961" w:rsidP="00472D5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6" w:hanging="25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Shoulder</w:t>
            </w:r>
          </w:p>
          <w:p w:rsidR="00F6151F" w:rsidRPr="006C2FEB" w:rsidRDefault="00E45FCC" w:rsidP="00472D53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616" w:hanging="27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Codman’s Pendulum</w:t>
            </w:r>
          </w:p>
          <w:p w:rsidR="00BC3961" w:rsidRPr="006C2FEB" w:rsidRDefault="00BC3961" w:rsidP="00472D53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616" w:hanging="27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PROM Scapular Plane, ER and IR with shoulder abducted 45°</w:t>
            </w:r>
            <w:r w:rsidR="00BC1DB9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, PNF</w:t>
            </w: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 </w:t>
            </w:r>
          </w:p>
          <w:p w:rsidR="00BC1DB9" w:rsidRPr="006C2FEB" w:rsidRDefault="00BC1DB9" w:rsidP="00472D53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ind w:left="106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Under therapist supervision</w:t>
            </w:r>
            <w:r w:rsidR="00B35510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,</w:t>
            </w: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 within pain limits</w:t>
            </w:r>
          </w:p>
          <w:p w:rsidR="00BC3961" w:rsidRPr="006C2FEB" w:rsidRDefault="00BC3961" w:rsidP="00472D5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6" w:hanging="25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Elbow/</w:t>
            </w:r>
            <w:r w:rsidR="00992D83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Wrist/</w:t>
            </w: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Hand</w:t>
            </w:r>
          </w:p>
          <w:p w:rsidR="008E6E6C" w:rsidRPr="006C2FEB" w:rsidRDefault="00992D83" w:rsidP="00472D53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616" w:hanging="27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AROM</w:t>
            </w:r>
          </w:p>
          <w:p w:rsidR="00D9100F" w:rsidRPr="006C2FEB" w:rsidRDefault="00F91E15" w:rsidP="00472D53">
            <w:pPr>
              <w:pStyle w:val="Default"/>
              <w:numPr>
                <w:ilvl w:val="1"/>
                <w:numId w:val="15"/>
              </w:numPr>
              <w:ind w:left="616" w:hanging="270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Stress</w:t>
            </w:r>
            <w:r w:rsidR="008E6E6C"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 ball</w:t>
            </w:r>
            <w:r w:rsidR="00CD581B" w:rsidRPr="006C2FEB">
              <w:rPr>
                <w:rFonts w:ascii="Century Gothic" w:hAnsi="Century Gothic"/>
                <w:sz w:val="20"/>
                <w:szCs w:val="20"/>
                <w:lang w:val="en"/>
              </w:rPr>
              <w:t>/Theraputty</w:t>
            </w:r>
          </w:p>
          <w:p w:rsidR="008E6E6C" w:rsidRPr="006C2FEB" w:rsidRDefault="008E6E6C" w:rsidP="00472D53">
            <w:pPr>
              <w:pStyle w:val="Default"/>
              <w:numPr>
                <w:ilvl w:val="0"/>
                <w:numId w:val="15"/>
              </w:numPr>
              <w:ind w:left="256" w:hanging="256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Cervical spine stretching:  Upper Trapezius, Levator Scapulae, Scalenes</w:t>
            </w:r>
          </w:p>
          <w:p w:rsidR="00D9100F" w:rsidRPr="006C2FEB" w:rsidRDefault="00D9100F" w:rsidP="00472D5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6" w:hanging="25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Scapula (with immobilizer in place)</w:t>
            </w:r>
          </w:p>
          <w:p w:rsidR="00D9100F" w:rsidRPr="006C2FEB" w:rsidRDefault="00D9100F" w:rsidP="00472D53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616" w:hanging="27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Elevation/depression, retraction/protraction</w:t>
            </w:r>
          </w:p>
          <w:p w:rsidR="008E6E6C" w:rsidRPr="006C2FEB" w:rsidRDefault="008E6E6C" w:rsidP="00472D5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6" w:hanging="25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Posture training</w:t>
            </w:r>
          </w:p>
          <w:p w:rsidR="00F6151F" w:rsidRPr="006C2FEB" w:rsidRDefault="00F6151F" w:rsidP="00472D5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6" w:hanging="25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Maintain cardiovascular health </w:t>
            </w:r>
            <w:r w:rsidR="00C4175E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with</w:t>
            </w:r>
            <w:r w:rsidR="00D5796B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 walking, bike</w:t>
            </w:r>
          </w:p>
          <w:p w:rsidR="00D7210B" w:rsidRPr="006C2FEB" w:rsidRDefault="00D7210B" w:rsidP="00D7210B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</w:p>
          <w:p w:rsidR="000D0BEB" w:rsidRPr="006C2FEB" w:rsidRDefault="000D0BEB" w:rsidP="00D7210B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</w:p>
          <w:p w:rsidR="00E37FC9" w:rsidRPr="006C2FEB" w:rsidRDefault="00E37FC9" w:rsidP="00703CFC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Modalities</w:t>
            </w:r>
            <w:r w:rsidR="00F6151F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:</w:t>
            </w: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 </w:t>
            </w:r>
          </w:p>
          <w:p w:rsidR="00E45FCC" w:rsidRPr="006C2FEB" w:rsidRDefault="00F6151F" w:rsidP="00472D5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6" w:hanging="25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Control of pain and inflammation</w:t>
            </w:r>
            <w:r w:rsidR="00E45FCC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 (Ice/IFC PRN)</w:t>
            </w:r>
          </w:p>
          <w:p w:rsidR="00D7210B" w:rsidRPr="006C2FEB" w:rsidRDefault="00D7210B" w:rsidP="00D7210B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</w:p>
          <w:p w:rsidR="000D0BEB" w:rsidRPr="006C2FEB" w:rsidRDefault="000D0BEB" w:rsidP="00D7210B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</w:p>
          <w:p w:rsidR="00F6151F" w:rsidRPr="006C2FEB" w:rsidRDefault="00F6151F" w:rsidP="00703CFC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Mobilizations:</w:t>
            </w:r>
          </w:p>
          <w:p w:rsidR="00E37FC9" w:rsidRPr="006C2FEB" w:rsidRDefault="00E37FC9" w:rsidP="00472D5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6" w:hanging="25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Grade I-II joint mobilizations</w:t>
            </w:r>
          </w:p>
          <w:p w:rsidR="00F6151F" w:rsidRPr="006C2FEB" w:rsidRDefault="00C4175E" w:rsidP="00472D5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6" w:hanging="25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Thoracic </w:t>
            </w:r>
            <w:r w:rsidR="00F6151F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and costovertebral joint mobilizations</w:t>
            </w:r>
            <w:r w:rsidR="00A56B8A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 PRN</w:t>
            </w:r>
          </w:p>
          <w:p w:rsidR="008E6E6C" w:rsidRPr="006C2FEB" w:rsidRDefault="00F6151F" w:rsidP="00472D5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6" w:hanging="25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Scapular glides</w:t>
            </w:r>
          </w:p>
          <w:p w:rsidR="00E45FCC" w:rsidRPr="006C2FEB" w:rsidRDefault="00E45FCC" w:rsidP="00E45FC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</w:p>
          <w:p w:rsidR="000D0BEB" w:rsidRPr="006C2FEB" w:rsidRDefault="000D0BEB" w:rsidP="00E45FC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</w:p>
        </w:tc>
        <w:tc>
          <w:tcPr>
            <w:tcW w:w="4140" w:type="dxa"/>
          </w:tcPr>
          <w:p w:rsidR="000D0BEB" w:rsidRPr="006C2FEB" w:rsidRDefault="000D0BEB" w:rsidP="005F4E97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5F4E97" w:rsidRPr="006C2FEB" w:rsidRDefault="005F4E97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1D03CE" w:rsidRPr="006C2FEB" w:rsidRDefault="001D03CE" w:rsidP="000A08E0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Protect Repair</w:t>
            </w:r>
          </w:p>
          <w:p w:rsidR="005F4E97" w:rsidRPr="006C2FEB" w:rsidRDefault="00E37FC9" w:rsidP="000A08E0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Initiate PROM</w:t>
            </w:r>
          </w:p>
          <w:p w:rsidR="00E37FC9" w:rsidRPr="006C2FEB" w:rsidRDefault="00E37FC9" w:rsidP="000A08E0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Pain</w:t>
            </w:r>
            <w:r w:rsidR="00FE3E45" w:rsidRPr="006C2FEB">
              <w:rPr>
                <w:rFonts w:ascii="Century Gothic" w:hAnsi="Century Gothic"/>
                <w:sz w:val="20"/>
                <w:szCs w:val="20"/>
              </w:rPr>
              <w:t xml:space="preserve"> and edema</w:t>
            </w:r>
            <w:r w:rsidRPr="006C2FEB">
              <w:rPr>
                <w:rFonts w:ascii="Century Gothic" w:hAnsi="Century Gothic"/>
                <w:sz w:val="20"/>
                <w:szCs w:val="20"/>
              </w:rPr>
              <w:t xml:space="preserve"> control</w:t>
            </w:r>
          </w:p>
          <w:p w:rsidR="00FE3E45" w:rsidRPr="006C2FEB" w:rsidRDefault="00FE3E45" w:rsidP="000A08E0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Prevent contractures above/below joint</w:t>
            </w:r>
          </w:p>
          <w:p w:rsidR="00BC1DB9" w:rsidRPr="006C2FEB" w:rsidRDefault="00BC1DB9" w:rsidP="00BC1DB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1E6964" w:rsidRPr="006C2FEB" w:rsidRDefault="001E6964" w:rsidP="00BC1DB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5F4E97" w:rsidRPr="006C2FEB" w:rsidRDefault="00C92855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b/>
                <w:sz w:val="20"/>
                <w:szCs w:val="20"/>
              </w:rPr>
              <w:t>AVOID</w:t>
            </w:r>
            <w:r w:rsidRPr="006C2FEB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0A08E0" w:rsidRPr="006C2FEB" w:rsidRDefault="000A08E0" w:rsidP="000A08E0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Forward head, rounded shoulder posture</w:t>
            </w:r>
          </w:p>
          <w:p w:rsidR="00BC1DB9" w:rsidRPr="006C2FEB" w:rsidRDefault="00C92855" w:rsidP="000A08E0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E</w:t>
            </w:r>
            <w:r w:rsidR="00BC1DB9" w:rsidRPr="006C2FEB">
              <w:rPr>
                <w:rFonts w:ascii="Century Gothic" w:hAnsi="Century Gothic"/>
                <w:sz w:val="20"/>
                <w:szCs w:val="20"/>
              </w:rPr>
              <w:t>xtension</w:t>
            </w:r>
          </w:p>
          <w:p w:rsidR="00BC1DB9" w:rsidRPr="006C2FEB" w:rsidRDefault="00BC1DB9" w:rsidP="000A08E0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L</w:t>
            </w:r>
            <w:r w:rsidR="00C92855" w:rsidRPr="006C2FEB">
              <w:rPr>
                <w:rFonts w:ascii="Century Gothic" w:hAnsi="Century Gothic"/>
                <w:sz w:val="20"/>
                <w:szCs w:val="20"/>
              </w:rPr>
              <w:t>ifting/pulling/pushing</w:t>
            </w:r>
          </w:p>
          <w:p w:rsidR="00BC1DB9" w:rsidRPr="006C2FEB" w:rsidRDefault="00BC1DB9" w:rsidP="000A08E0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AROM</w:t>
            </w:r>
          </w:p>
          <w:p w:rsidR="00C92855" w:rsidRPr="006C2FEB" w:rsidRDefault="00BC1DB9" w:rsidP="000A08E0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A</w:t>
            </w:r>
            <w:r w:rsidR="00B60007" w:rsidRPr="006C2FEB">
              <w:rPr>
                <w:rFonts w:ascii="Century Gothic" w:hAnsi="Century Gothic"/>
                <w:sz w:val="20"/>
                <w:szCs w:val="20"/>
              </w:rPr>
              <w:t xml:space="preserve">ggressive/painful PROM or </w:t>
            </w:r>
            <w:r w:rsidR="00C92855" w:rsidRPr="006C2FEB">
              <w:rPr>
                <w:rFonts w:ascii="Century Gothic" w:hAnsi="Century Gothic"/>
                <w:sz w:val="20"/>
                <w:szCs w:val="20"/>
              </w:rPr>
              <w:t>stretching</w:t>
            </w:r>
          </w:p>
          <w:p w:rsidR="00C92855" w:rsidRPr="006C2FEB" w:rsidRDefault="00C92855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BC1DB9" w:rsidRPr="006C2FEB" w:rsidRDefault="00BC1DB9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BC1DB9" w:rsidRPr="006C2FEB" w:rsidRDefault="00BC1DB9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BC1DB9" w:rsidRPr="006C2FEB" w:rsidRDefault="00BC1DB9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BC1DB9" w:rsidRPr="006C2FEB" w:rsidRDefault="00BC1DB9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BC1DB9" w:rsidRPr="006C2FEB" w:rsidRDefault="00BC1DB9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BC1DB9" w:rsidRPr="006C2FEB" w:rsidRDefault="00BC1DB9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5F4E97" w:rsidRPr="006C2FEB" w:rsidRDefault="005F4E97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1D03CE" w:rsidRPr="006C2FEB" w:rsidRDefault="001D03CE" w:rsidP="000A08E0">
            <w:pPr>
              <w:pStyle w:val="Default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Controlled post-operative pain</w:t>
            </w:r>
          </w:p>
          <w:p w:rsidR="00FE3E45" w:rsidRPr="006C2FEB" w:rsidRDefault="00FE3E45" w:rsidP="000A08E0">
            <w:pPr>
              <w:pStyle w:val="Default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Flexion PROM: 90°</w:t>
            </w:r>
          </w:p>
          <w:p w:rsidR="005F4E97" w:rsidRPr="006C2FEB" w:rsidRDefault="00FE3E45" w:rsidP="000A08E0">
            <w:pPr>
              <w:pStyle w:val="Default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ER in Scapular plane: 20°</w:t>
            </w:r>
          </w:p>
        </w:tc>
      </w:tr>
      <w:tr w:rsidR="00A471F1" w:rsidRPr="006C2FEB" w:rsidTr="000D0BEB">
        <w:trPr>
          <w:trHeight w:val="1475"/>
        </w:trPr>
        <w:tc>
          <w:tcPr>
            <w:tcW w:w="2515" w:type="dxa"/>
          </w:tcPr>
          <w:p w:rsidR="000D0BEB" w:rsidRPr="006C2FEB" w:rsidRDefault="000D0BEB" w:rsidP="00A471F1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471F1" w:rsidRPr="006C2FEB" w:rsidRDefault="000D0BEB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b/>
                <w:bCs/>
                <w:sz w:val="20"/>
                <w:szCs w:val="20"/>
              </w:rPr>
              <w:t>Phase I</w:t>
            </w:r>
            <w:r w:rsidR="00A620E5" w:rsidRPr="006C2FEB">
              <w:rPr>
                <w:rFonts w:ascii="Century Gothic" w:hAnsi="Century Gothic"/>
                <w:b/>
                <w:bCs/>
                <w:sz w:val="20"/>
                <w:szCs w:val="20"/>
              </w:rPr>
              <w:t>I</w:t>
            </w:r>
          </w:p>
          <w:p w:rsidR="00A471F1" w:rsidRPr="006C2FEB" w:rsidRDefault="00877EFF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Weeks 4-6</w:t>
            </w:r>
            <w:r w:rsidR="00A471F1" w:rsidRPr="006C2F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471F1" w:rsidRPr="006C2FEB" w:rsidRDefault="00A471F1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</w:tcPr>
          <w:p w:rsidR="000D0BEB" w:rsidRPr="006C2FEB" w:rsidRDefault="000D0BEB" w:rsidP="00877EFF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A471F1" w:rsidRPr="006C2FEB" w:rsidRDefault="00A471F1" w:rsidP="00877EF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 xml:space="preserve">Specific Instructions: </w:t>
            </w:r>
          </w:p>
          <w:p w:rsidR="00A471F1" w:rsidRPr="006C2FEB" w:rsidRDefault="00A471F1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 xml:space="preserve">Continue previous exercises </w:t>
            </w:r>
          </w:p>
          <w:p w:rsidR="000B023A" w:rsidRPr="006C2FEB" w:rsidRDefault="000B023A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Continue immobilizer use unless resting at home</w:t>
            </w:r>
          </w:p>
          <w:p w:rsidR="006B5DDD" w:rsidRPr="006C2FEB" w:rsidRDefault="006B5DDD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Continue precautions from last phase</w:t>
            </w:r>
          </w:p>
          <w:p w:rsidR="00A471F1" w:rsidRPr="006C2FEB" w:rsidRDefault="00A471F1" w:rsidP="00A471F1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877EFF" w:rsidRPr="006C2FEB" w:rsidRDefault="000B023A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>Suggested Exercises</w:t>
            </w:r>
            <w:r w:rsidR="00A471F1" w:rsidRPr="006C2FEB">
              <w:rPr>
                <w:rFonts w:ascii="Century Gothic" w:hAnsi="Century Gothic"/>
                <w:iCs/>
                <w:sz w:val="20"/>
                <w:szCs w:val="20"/>
              </w:rPr>
              <w:t xml:space="preserve">: </w:t>
            </w:r>
          </w:p>
          <w:p w:rsidR="000B023A" w:rsidRPr="006C2FEB" w:rsidRDefault="000B023A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Shoulder</w:t>
            </w:r>
          </w:p>
          <w:p w:rsidR="00096220" w:rsidRPr="006C2FEB" w:rsidRDefault="00096220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PROM</w:t>
            </w:r>
          </w:p>
          <w:p w:rsidR="00D5796B" w:rsidRPr="006C2FEB" w:rsidRDefault="00D5796B" w:rsidP="00472D53">
            <w:pPr>
              <w:pStyle w:val="Default"/>
              <w:numPr>
                <w:ilvl w:val="2"/>
                <w:numId w:val="14"/>
              </w:numPr>
              <w:ind w:left="976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PROM position progression: supine</w:t>
            </w:r>
            <w:r w:rsidRPr="006C2FEB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 w:rsidRPr="006C2FEB">
              <w:rPr>
                <w:rFonts w:ascii="Century Gothic" w:hAnsi="Century Gothic"/>
                <w:sz w:val="20"/>
                <w:szCs w:val="20"/>
              </w:rPr>
              <w:t>45° semi-reclined</w:t>
            </w:r>
            <w:r w:rsidRPr="006C2FEB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 w:rsidRPr="006C2FEB">
              <w:rPr>
                <w:rFonts w:ascii="Century Gothic" w:hAnsi="Century Gothic"/>
                <w:sz w:val="20"/>
                <w:szCs w:val="20"/>
              </w:rPr>
              <w:t>sitting/standing</w:t>
            </w:r>
            <w:r w:rsidRPr="006C2FEB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 w:rsidRPr="006C2FEB">
              <w:rPr>
                <w:rFonts w:ascii="Century Gothic" w:hAnsi="Century Gothic"/>
                <w:sz w:val="20"/>
                <w:szCs w:val="20"/>
              </w:rPr>
              <w:t xml:space="preserve"> pulleys (AAROM)</w:t>
            </w:r>
          </w:p>
          <w:p w:rsidR="00096220" w:rsidRPr="006C2FEB" w:rsidRDefault="00096220" w:rsidP="00472D53">
            <w:pPr>
              <w:pStyle w:val="Default"/>
              <w:numPr>
                <w:ilvl w:val="2"/>
                <w:numId w:val="14"/>
              </w:numPr>
              <w:ind w:left="976" w:hanging="346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Flexion: 90-120</w:t>
            </w:r>
            <w:r w:rsidRPr="006C2FEB">
              <w:rPr>
                <w:rFonts w:ascii="Century Gothic" w:hAnsi="Century Gothic"/>
                <w:sz w:val="20"/>
                <w:szCs w:val="20"/>
              </w:rPr>
              <w:t>°</w:t>
            </w:r>
          </w:p>
          <w:p w:rsidR="00096220" w:rsidRPr="006C2FEB" w:rsidRDefault="00096220" w:rsidP="00472D53">
            <w:pPr>
              <w:pStyle w:val="Default"/>
              <w:numPr>
                <w:ilvl w:val="2"/>
                <w:numId w:val="14"/>
              </w:numPr>
              <w:ind w:left="976" w:hanging="346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Abduction: 90</w:t>
            </w:r>
            <w:r w:rsidRPr="006C2FEB">
              <w:rPr>
                <w:rFonts w:ascii="Century Gothic" w:hAnsi="Century Gothic"/>
                <w:sz w:val="20"/>
                <w:szCs w:val="20"/>
              </w:rPr>
              <w:t>°</w:t>
            </w:r>
          </w:p>
          <w:p w:rsidR="00096220" w:rsidRPr="006C2FEB" w:rsidRDefault="00096220" w:rsidP="00472D53">
            <w:pPr>
              <w:pStyle w:val="Default"/>
              <w:numPr>
                <w:ilvl w:val="2"/>
                <w:numId w:val="14"/>
              </w:numPr>
              <w:ind w:left="976" w:hanging="346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ER: 0-45</w:t>
            </w:r>
            <w:r w:rsidRPr="006C2FEB">
              <w:rPr>
                <w:rFonts w:ascii="Century Gothic" w:hAnsi="Century Gothic"/>
                <w:sz w:val="20"/>
                <w:szCs w:val="20"/>
              </w:rPr>
              <w:t>°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 at modified neutral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sym w:font="Wingdings" w:char="F0E0"/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progress to abducted position per tolerance at 4 weeks.</w:t>
            </w:r>
          </w:p>
          <w:p w:rsidR="00096220" w:rsidRPr="006C2FEB" w:rsidRDefault="00096220" w:rsidP="00472D53">
            <w:pPr>
              <w:pStyle w:val="Default"/>
              <w:numPr>
                <w:ilvl w:val="2"/>
                <w:numId w:val="14"/>
              </w:numPr>
              <w:ind w:left="976" w:hanging="346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IR: Be VERY cautious to avoid tension if infraspinatus repaired.</w:t>
            </w:r>
          </w:p>
          <w:p w:rsidR="00910291" w:rsidRPr="006C2FEB" w:rsidRDefault="00910291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Table slides in the scapular plane </w:t>
            </w:r>
          </w:p>
          <w:p w:rsidR="002A35B0" w:rsidRPr="006C2FEB" w:rsidRDefault="002A35B0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AAROM</w:t>
            </w:r>
          </w:p>
          <w:p w:rsidR="00F91E15" w:rsidRPr="006C2FEB" w:rsidRDefault="00F91E15" w:rsidP="00472D53">
            <w:pPr>
              <w:pStyle w:val="Default"/>
              <w:numPr>
                <w:ilvl w:val="2"/>
                <w:numId w:val="14"/>
              </w:numPr>
              <w:ind w:left="886" w:hanging="270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Shoulder Pulleys (Normal Scapulohumeral Rhythm must exist to decrease Impingement)</w:t>
            </w:r>
          </w:p>
          <w:p w:rsidR="00F91E15" w:rsidRPr="006C2FEB" w:rsidRDefault="00F91E15" w:rsidP="00472D53">
            <w:pPr>
              <w:pStyle w:val="Default"/>
              <w:numPr>
                <w:ilvl w:val="2"/>
                <w:numId w:val="14"/>
              </w:numPr>
              <w:ind w:left="886" w:hanging="270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Dowel exercises</w:t>
            </w:r>
          </w:p>
          <w:p w:rsidR="00051E9E" w:rsidRPr="006C2FEB" w:rsidRDefault="00051E9E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Elbow/hand: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ab/>
            </w:r>
          </w:p>
          <w:p w:rsidR="00051E9E" w:rsidRPr="006C2FEB" w:rsidRDefault="00051E9E" w:rsidP="00472D53">
            <w:pPr>
              <w:pStyle w:val="Default"/>
              <w:numPr>
                <w:ilvl w:val="1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Sub-max isometrics elbow flex/ext in neutral shoulder position</w:t>
            </w:r>
          </w:p>
          <w:p w:rsidR="00051E9E" w:rsidRPr="006C2FEB" w:rsidRDefault="00051E9E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Maintain cardiovascular heal</w:t>
            </w:r>
            <w:r w:rsidR="00D5796B" w:rsidRPr="006C2FEB">
              <w:rPr>
                <w:rFonts w:ascii="Century Gothic" w:hAnsi="Century Gothic"/>
                <w:sz w:val="20"/>
                <w:szCs w:val="20"/>
                <w:lang w:val="en"/>
              </w:rPr>
              <w:t>th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 with</w:t>
            </w:r>
            <w:r w:rsidR="00D5796B"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 walking, bike</w:t>
            </w:r>
          </w:p>
          <w:p w:rsidR="00051E9E" w:rsidRPr="006C2FEB" w:rsidRDefault="00051E9E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LE and trunk exercises initiated (no bouncing)</w:t>
            </w:r>
          </w:p>
          <w:p w:rsidR="00A70507" w:rsidRPr="006C2FEB" w:rsidRDefault="00A70507" w:rsidP="00A70507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Modalities: </w:t>
            </w:r>
          </w:p>
          <w:p w:rsidR="00A70507" w:rsidRPr="006C2FEB" w:rsidRDefault="00A70507" w:rsidP="00472D5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6" w:hanging="25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Control of pain and inflammation (Ice/IFC PRN)</w:t>
            </w:r>
          </w:p>
          <w:p w:rsidR="00096220" w:rsidRPr="006C2FEB" w:rsidRDefault="00096220" w:rsidP="00096220">
            <w:pPr>
              <w:pStyle w:val="Default"/>
              <w:ind w:left="360"/>
              <w:rPr>
                <w:rFonts w:ascii="Century Gothic" w:hAnsi="Century Gothic"/>
                <w:sz w:val="20"/>
                <w:szCs w:val="20"/>
                <w:lang w:val="en"/>
              </w:rPr>
            </w:pPr>
          </w:p>
          <w:p w:rsidR="00B21947" w:rsidRPr="006C2FEB" w:rsidRDefault="00B21947" w:rsidP="006544D3">
            <w:pPr>
              <w:pStyle w:val="Defaul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Mobilizations</w:t>
            </w:r>
            <w:r w:rsidR="006544D3" w:rsidRPr="006C2FEB">
              <w:rPr>
                <w:rFonts w:ascii="Century Gothic" w:hAnsi="Century Gothic"/>
                <w:sz w:val="20"/>
                <w:szCs w:val="20"/>
                <w:lang w:val="en"/>
              </w:rPr>
              <w:t>:</w:t>
            </w:r>
          </w:p>
          <w:p w:rsidR="006544D3" w:rsidRPr="006C2FEB" w:rsidRDefault="00877EFF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Grade </w:t>
            </w:r>
            <w:r w:rsidR="006544D3" w:rsidRPr="006C2FEB">
              <w:rPr>
                <w:rFonts w:ascii="Century Gothic" w:hAnsi="Century Gothic"/>
                <w:sz w:val="20"/>
                <w:szCs w:val="20"/>
                <w:lang w:val="en"/>
              </w:rPr>
              <w:t>I and II joint mobs used for pain relief/relaxation</w:t>
            </w:r>
          </w:p>
          <w:p w:rsidR="00877EFF" w:rsidRPr="006C2FEB" w:rsidRDefault="00877EFF" w:rsidP="00472D53">
            <w:pPr>
              <w:pStyle w:val="Default"/>
              <w:numPr>
                <w:ilvl w:val="1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 </w:t>
            </w:r>
            <w:r w:rsidR="006544D3" w:rsidRPr="006C2FEB">
              <w:rPr>
                <w:rFonts w:ascii="Century Gothic" w:hAnsi="Century Gothic"/>
                <w:sz w:val="20"/>
                <w:szCs w:val="20"/>
                <w:lang w:val="en"/>
              </w:rPr>
              <w:t>GH, AC, ST, SC</w:t>
            </w:r>
          </w:p>
          <w:p w:rsidR="009539DE" w:rsidRPr="006C2FEB" w:rsidRDefault="009539DE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Scapular mobilization </w:t>
            </w:r>
          </w:p>
          <w:p w:rsidR="00A471F1" w:rsidRPr="006C2FEB" w:rsidRDefault="00051E9E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Thoracic PA mobs PRN: seated/supine per tolerance</w:t>
            </w:r>
          </w:p>
          <w:p w:rsidR="00D5796B" w:rsidRPr="006C2FEB" w:rsidRDefault="00D5796B" w:rsidP="00D5796B">
            <w:pPr>
              <w:pStyle w:val="Default"/>
              <w:ind w:left="360"/>
              <w:rPr>
                <w:rFonts w:ascii="Century Gothic" w:hAnsi="Century Gothic"/>
                <w:sz w:val="20"/>
                <w:szCs w:val="20"/>
                <w:lang w:val="en"/>
              </w:rPr>
            </w:pPr>
          </w:p>
        </w:tc>
        <w:tc>
          <w:tcPr>
            <w:tcW w:w="4140" w:type="dxa"/>
          </w:tcPr>
          <w:p w:rsidR="000D0BEB" w:rsidRPr="006C2FEB" w:rsidRDefault="000D0BEB" w:rsidP="00A471F1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A471F1" w:rsidRPr="006C2FEB" w:rsidRDefault="00A471F1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0B023A" w:rsidRPr="006C2FEB" w:rsidRDefault="000B023A" w:rsidP="00472D53">
            <w:pPr>
              <w:pStyle w:val="Default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Protect repair</w:t>
            </w:r>
          </w:p>
          <w:p w:rsidR="00C1157B" w:rsidRPr="006C2FEB" w:rsidRDefault="00C1157B" w:rsidP="00472D53">
            <w:pPr>
              <w:pStyle w:val="Default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 xml:space="preserve">Pain </w:t>
            </w:r>
            <w:r w:rsidR="000B023A" w:rsidRPr="006C2FEB">
              <w:rPr>
                <w:rFonts w:ascii="Century Gothic" w:hAnsi="Century Gothic"/>
                <w:sz w:val="20"/>
                <w:szCs w:val="20"/>
              </w:rPr>
              <w:t xml:space="preserve">and edema </w:t>
            </w:r>
            <w:r w:rsidRPr="006C2FEB">
              <w:rPr>
                <w:rFonts w:ascii="Century Gothic" w:hAnsi="Century Gothic"/>
                <w:sz w:val="20"/>
                <w:szCs w:val="20"/>
              </w:rPr>
              <w:t>control</w:t>
            </w:r>
          </w:p>
          <w:p w:rsidR="00A471F1" w:rsidRPr="006C2FEB" w:rsidRDefault="000B023A" w:rsidP="00472D5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Gradual improvement in PROM/AAROM</w:t>
            </w:r>
          </w:p>
          <w:p w:rsidR="00B21947" w:rsidRPr="006C2FEB" w:rsidRDefault="00B21947" w:rsidP="00B21947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</w:p>
          <w:p w:rsidR="001E6964" w:rsidRPr="006C2FEB" w:rsidRDefault="001E6964" w:rsidP="00B21947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</w:p>
          <w:p w:rsidR="00A471F1" w:rsidRPr="006C2FEB" w:rsidRDefault="000B023A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b/>
                <w:sz w:val="20"/>
                <w:szCs w:val="20"/>
              </w:rPr>
              <w:t>AVOID</w:t>
            </w:r>
            <w:r w:rsidRPr="006C2FEB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0B023A" w:rsidRPr="006C2FEB" w:rsidRDefault="006B5DDD" w:rsidP="00472D53">
            <w:pPr>
              <w:pStyle w:val="Default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Forward head</w:t>
            </w:r>
            <w:r w:rsidR="009539DE" w:rsidRPr="006C2FEB">
              <w:rPr>
                <w:rFonts w:ascii="Century Gothic" w:hAnsi="Century Gothic"/>
                <w:sz w:val="20"/>
                <w:szCs w:val="20"/>
              </w:rPr>
              <w:t>,</w:t>
            </w:r>
            <w:r w:rsidRPr="006C2FEB">
              <w:rPr>
                <w:rFonts w:ascii="Century Gothic" w:hAnsi="Century Gothic"/>
                <w:sz w:val="20"/>
                <w:szCs w:val="20"/>
              </w:rPr>
              <w:t xml:space="preserve"> rounded shoulder posture</w:t>
            </w:r>
          </w:p>
          <w:p w:rsidR="006B5DDD" w:rsidRPr="006C2FEB" w:rsidRDefault="006B5DDD" w:rsidP="00472D53">
            <w:pPr>
              <w:pStyle w:val="Default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Extension</w:t>
            </w:r>
          </w:p>
          <w:p w:rsidR="006B5DDD" w:rsidRPr="006C2FEB" w:rsidRDefault="006B5DDD" w:rsidP="00472D53">
            <w:pPr>
              <w:pStyle w:val="Default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Horizontal Adduction</w:t>
            </w:r>
          </w:p>
          <w:p w:rsidR="000B023A" w:rsidRPr="006C2FEB" w:rsidRDefault="000B023A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6B5DDD" w:rsidRPr="006C2FEB" w:rsidRDefault="006B5DDD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6B5DDD" w:rsidRPr="006C2FEB" w:rsidRDefault="006B5DDD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6B5DDD" w:rsidRPr="006C2FEB" w:rsidRDefault="006B5DDD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6B5DDD" w:rsidRPr="006C2FEB" w:rsidRDefault="006B5DDD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6B5DDD" w:rsidRPr="006C2FEB" w:rsidRDefault="006B5DDD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6B5DDD" w:rsidRPr="006C2FEB" w:rsidRDefault="006B5DDD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A471F1" w:rsidRPr="006C2FEB" w:rsidRDefault="00A471F1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B21947" w:rsidRPr="006C2FEB" w:rsidRDefault="00B21947" w:rsidP="001E6964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Appropriate healing of repair with adherence to precautions, immobilization and exercise protocol</w:t>
            </w:r>
          </w:p>
          <w:p w:rsidR="006B5DDD" w:rsidRPr="006C2FEB" w:rsidRDefault="006B5DDD" w:rsidP="00472D53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ER</w:t>
            </w:r>
            <w:r w:rsidR="002A35B0" w:rsidRPr="006C2FEB">
              <w:rPr>
                <w:rFonts w:ascii="Century Gothic" w:hAnsi="Century Gothic"/>
                <w:sz w:val="20"/>
                <w:szCs w:val="20"/>
              </w:rPr>
              <w:t xml:space="preserve"> PROM</w:t>
            </w:r>
            <w:r w:rsidRPr="006C2FEB">
              <w:rPr>
                <w:rFonts w:ascii="Century Gothic" w:hAnsi="Century Gothic"/>
                <w:sz w:val="20"/>
                <w:szCs w:val="20"/>
              </w:rPr>
              <w:t>: 45°</w:t>
            </w:r>
          </w:p>
          <w:p w:rsidR="00A471F1" w:rsidRPr="006C2FEB" w:rsidRDefault="002A35B0" w:rsidP="00472D53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F</w:t>
            </w:r>
            <w:r w:rsidR="006B5DDD" w:rsidRPr="006C2FEB">
              <w:rPr>
                <w:rFonts w:ascii="Century Gothic" w:hAnsi="Century Gothic"/>
                <w:sz w:val="20"/>
                <w:szCs w:val="20"/>
              </w:rPr>
              <w:t>lexion</w:t>
            </w:r>
            <w:r w:rsidRPr="006C2FEB">
              <w:rPr>
                <w:rFonts w:ascii="Century Gothic" w:hAnsi="Century Gothic"/>
                <w:sz w:val="20"/>
                <w:szCs w:val="20"/>
              </w:rPr>
              <w:t xml:space="preserve"> PROM</w:t>
            </w:r>
            <w:r w:rsidR="006B5DDD" w:rsidRPr="006C2FEB">
              <w:rPr>
                <w:rFonts w:ascii="Century Gothic" w:hAnsi="Century Gothic"/>
                <w:sz w:val="20"/>
                <w:szCs w:val="20"/>
              </w:rPr>
              <w:t>: 120°</w:t>
            </w:r>
          </w:p>
        </w:tc>
      </w:tr>
      <w:tr w:rsidR="00A471F1" w:rsidRPr="006C2FEB" w:rsidTr="000D0BEB">
        <w:trPr>
          <w:trHeight w:val="1475"/>
        </w:trPr>
        <w:tc>
          <w:tcPr>
            <w:tcW w:w="2515" w:type="dxa"/>
          </w:tcPr>
          <w:p w:rsidR="00A471F1" w:rsidRPr="006C2FEB" w:rsidRDefault="00A471F1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Phase </w:t>
            </w:r>
            <w:r w:rsidR="00A620E5" w:rsidRPr="006C2FEB">
              <w:rPr>
                <w:rFonts w:ascii="Century Gothic" w:hAnsi="Century Gothic"/>
                <w:b/>
                <w:bCs/>
                <w:sz w:val="20"/>
                <w:szCs w:val="20"/>
              </w:rPr>
              <w:t>I</w:t>
            </w:r>
            <w:r w:rsidR="0015508E" w:rsidRPr="006C2FEB">
              <w:rPr>
                <w:rFonts w:ascii="Century Gothic" w:hAnsi="Century Gothic"/>
                <w:b/>
                <w:bCs/>
                <w:sz w:val="20"/>
                <w:szCs w:val="20"/>
              </w:rPr>
              <w:t>II</w:t>
            </w:r>
            <w:r w:rsidRPr="006C2FE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:rsidR="00A471F1" w:rsidRPr="006C2FEB" w:rsidRDefault="003F6A15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Weeks 6-12</w:t>
            </w:r>
            <w:r w:rsidR="00A471F1" w:rsidRPr="006C2F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471F1" w:rsidRPr="006C2FEB" w:rsidRDefault="00A471F1" w:rsidP="007236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</w:tcPr>
          <w:p w:rsidR="003F6A15" w:rsidRPr="006C2FEB" w:rsidRDefault="003F6A15" w:rsidP="003F6A15">
            <w:pPr>
              <w:pStyle w:val="Default"/>
              <w:rPr>
                <w:rFonts w:ascii="Century Gothic" w:hAnsi="Century Gothic"/>
                <w:sz w:val="20"/>
                <w:szCs w:val="16"/>
              </w:rPr>
            </w:pPr>
            <w:r w:rsidRPr="006C2FEB">
              <w:rPr>
                <w:rFonts w:ascii="Century Gothic" w:hAnsi="Century Gothic"/>
                <w:iCs/>
                <w:sz w:val="20"/>
                <w:szCs w:val="16"/>
              </w:rPr>
              <w:t xml:space="preserve">Specific Instructions: </w:t>
            </w:r>
          </w:p>
          <w:p w:rsidR="003F6A15" w:rsidRPr="006C2FEB" w:rsidRDefault="002E37E3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iCs/>
                <w:sz w:val="18"/>
                <w:szCs w:val="16"/>
              </w:rPr>
            </w:pPr>
            <w:r w:rsidRPr="006C2FEB">
              <w:rPr>
                <w:rFonts w:ascii="Century Gothic" w:hAnsi="Century Gothic"/>
                <w:iCs/>
                <w:sz w:val="18"/>
                <w:szCs w:val="16"/>
              </w:rPr>
              <w:t>No aggressive strengthening</w:t>
            </w:r>
          </w:p>
          <w:p w:rsidR="002E37E3" w:rsidRPr="006C2FEB" w:rsidRDefault="002E37E3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iCs/>
                <w:sz w:val="18"/>
                <w:szCs w:val="16"/>
              </w:rPr>
            </w:pPr>
            <w:r w:rsidRPr="006C2FEB">
              <w:rPr>
                <w:rFonts w:ascii="Century Gothic" w:hAnsi="Century Gothic"/>
                <w:iCs/>
                <w:sz w:val="18"/>
                <w:szCs w:val="16"/>
              </w:rPr>
              <w:t>Wean from brace according to physician guidelines</w:t>
            </w:r>
          </w:p>
          <w:p w:rsidR="003F6A15" w:rsidRPr="006C2FEB" w:rsidRDefault="003F6A15" w:rsidP="003F6A15">
            <w:pPr>
              <w:pStyle w:val="Default"/>
              <w:rPr>
                <w:rFonts w:ascii="Century Gothic" w:hAnsi="Century Gothic"/>
                <w:sz w:val="20"/>
                <w:szCs w:val="16"/>
              </w:rPr>
            </w:pPr>
            <w:r w:rsidRPr="006C2FEB">
              <w:rPr>
                <w:rFonts w:ascii="Century Gothic" w:hAnsi="Century Gothic"/>
                <w:iCs/>
                <w:sz w:val="20"/>
                <w:szCs w:val="16"/>
              </w:rPr>
              <w:t xml:space="preserve">Suggested Exercises: </w:t>
            </w:r>
          </w:p>
          <w:p w:rsidR="00FB0045" w:rsidRPr="006C2FEB" w:rsidRDefault="00FB0045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Continue previous AAROM exercises for mobility</w:t>
            </w:r>
          </w:p>
          <w:p w:rsidR="009313C8" w:rsidRPr="006C2FEB" w:rsidRDefault="009313C8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Low load, long duration passive stretching</w:t>
            </w:r>
          </w:p>
          <w:p w:rsidR="009313C8" w:rsidRPr="006C2FEB" w:rsidRDefault="009313C8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Non-resisted UBE for warm-up, minimal reach</w:t>
            </w:r>
          </w:p>
          <w:p w:rsidR="009313C8" w:rsidRPr="006C2FEB" w:rsidRDefault="009313C8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PNF patterns</w:t>
            </w:r>
            <w:r w:rsidR="001B0763" w:rsidRPr="006C2FEB">
              <w:rPr>
                <w:rFonts w:ascii="Century Gothic" w:hAnsi="Century Gothic"/>
                <w:sz w:val="18"/>
                <w:szCs w:val="16"/>
                <w:lang w:val="en"/>
              </w:rPr>
              <w:t>, un-resisted</w:t>
            </w:r>
          </w:p>
          <w:p w:rsidR="004B27B5" w:rsidRPr="006C2FEB" w:rsidRDefault="004B27B5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Rhythmic Stabilization:</w:t>
            </w:r>
          </w:p>
          <w:p w:rsidR="00A253AD" w:rsidRPr="006C2FEB" w:rsidRDefault="00213E01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6-8 weeks </w:t>
            </w:r>
          </w:p>
          <w:p w:rsidR="004B27B5" w:rsidRPr="006C2FEB" w:rsidRDefault="00A253AD" w:rsidP="00472D53">
            <w:pPr>
              <w:pStyle w:val="Default"/>
              <w:numPr>
                <w:ilvl w:val="2"/>
                <w:numId w:val="14"/>
              </w:numPr>
              <w:ind w:left="133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Supine ER</w:t>
            </w:r>
            <w:r w:rsidR="00213E01"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/IR in neutral position </w:t>
            </w:r>
          </w:p>
          <w:p w:rsidR="00A253AD" w:rsidRPr="006C2FEB" w:rsidRDefault="00213E01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8-10 weeks </w:t>
            </w:r>
          </w:p>
          <w:p w:rsidR="00213E01" w:rsidRPr="006C2FEB" w:rsidRDefault="00A253AD" w:rsidP="00472D53">
            <w:pPr>
              <w:pStyle w:val="Default"/>
              <w:numPr>
                <w:ilvl w:val="2"/>
                <w:numId w:val="14"/>
              </w:numPr>
              <w:ind w:left="133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Supine flexion/extension 90°</w:t>
            </w:r>
            <w:r w:rsidR="00213E01"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 </w:t>
            </w:r>
          </w:p>
          <w:p w:rsidR="00213E01" w:rsidRPr="006C2FEB" w:rsidRDefault="00213E01" w:rsidP="00472D53">
            <w:pPr>
              <w:pStyle w:val="Default"/>
              <w:numPr>
                <w:ilvl w:val="2"/>
                <w:numId w:val="14"/>
              </w:numPr>
              <w:ind w:left="133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Ball on table 8-10 weeks</w:t>
            </w:r>
          </w:p>
          <w:p w:rsidR="00A253AD" w:rsidRPr="006C2FEB" w:rsidRDefault="00213E01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10 weeks </w:t>
            </w:r>
          </w:p>
          <w:p w:rsidR="00213E01" w:rsidRPr="006C2FEB" w:rsidRDefault="00A253AD" w:rsidP="00472D53">
            <w:pPr>
              <w:pStyle w:val="Default"/>
              <w:numPr>
                <w:ilvl w:val="2"/>
                <w:numId w:val="14"/>
              </w:numPr>
              <w:ind w:left="133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Supine flexion/extension at 120°</w:t>
            </w:r>
          </w:p>
          <w:p w:rsidR="00213E01" w:rsidRPr="006C2FEB" w:rsidRDefault="00213E01" w:rsidP="00472D53">
            <w:pPr>
              <w:pStyle w:val="Default"/>
              <w:numPr>
                <w:ilvl w:val="2"/>
                <w:numId w:val="14"/>
              </w:numPr>
              <w:ind w:left="133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Ball on wall</w:t>
            </w:r>
            <w:r w:rsidR="00A253AD"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 near 90° in comfortable ROM</w:t>
            </w: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 </w:t>
            </w:r>
          </w:p>
          <w:p w:rsidR="003F6A15" w:rsidRPr="006C2FEB" w:rsidRDefault="003F6A15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Shoulder</w:t>
            </w:r>
          </w:p>
          <w:p w:rsidR="003F6A15" w:rsidRPr="006C2FEB" w:rsidRDefault="00111E5C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ER stretching from 30-90</w:t>
            </w:r>
            <w:r w:rsidRPr="006C2FEB">
              <w:rPr>
                <w:rFonts w:ascii="Century Gothic" w:hAnsi="Century Gothic"/>
                <w:sz w:val="18"/>
                <w:szCs w:val="16"/>
              </w:rPr>
              <w:t>° abduction</w:t>
            </w:r>
          </w:p>
          <w:p w:rsidR="00FB0045" w:rsidRPr="006C2FEB" w:rsidRDefault="00FB0045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</w:rPr>
              <w:t>Shoulder extension to tolerance</w:t>
            </w:r>
          </w:p>
          <w:p w:rsidR="00D5796B" w:rsidRPr="006C2FEB" w:rsidRDefault="004B27B5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</w:rPr>
              <w:t>Progress to side-lying ER</w:t>
            </w:r>
          </w:p>
          <w:p w:rsidR="00911424" w:rsidRPr="006C2FEB" w:rsidRDefault="00534019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Wall slides as tolerated in the scapular plane</w:t>
            </w:r>
          </w:p>
          <w:p w:rsidR="00867049" w:rsidRPr="006C2FEB" w:rsidRDefault="00D7210B" w:rsidP="005C3BB8">
            <w:pPr>
              <w:pStyle w:val="Default"/>
              <w:ind w:left="76"/>
              <w:rPr>
                <w:rFonts w:ascii="Century Gothic" w:hAnsi="Century Gothic"/>
                <w:b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b/>
                <w:sz w:val="18"/>
                <w:szCs w:val="16"/>
                <w:lang w:val="en"/>
              </w:rPr>
              <w:t xml:space="preserve">@ </w:t>
            </w:r>
            <w:r w:rsidR="00867049" w:rsidRPr="006C2FEB">
              <w:rPr>
                <w:rFonts w:ascii="Century Gothic" w:hAnsi="Century Gothic"/>
                <w:b/>
                <w:sz w:val="18"/>
                <w:szCs w:val="16"/>
                <w:lang w:val="en"/>
              </w:rPr>
              <w:t xml:space="preserve">8 weeks: </w:t>
            </w:r>
          </w:p>
          <w:p w:rsidR="00867049" w:rsidRPr="006C2FEB" w:rsidRDefault="00867049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Progress to AROM as quality of movement improves</w:t>
            </w:r>
          </w:p>
          <w:p w:rsidR="00867049" w:rsidRPr="006C2FEB" w:rsidRDefault="00867049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Gentle IR stretching</w:t>
            </w:r>
          </w:p>
          <w:p w:rsidR="00867049" w:rsidRPr="006C2FEB" w:rsidRDefault="00867049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</w:rPr>
              <w:t xml:space="preserve">Initiate submaximal isometrics/isotonics when </w:t>
            </w:r>
            <w:r w:rsidRPr="006C2FEB">
              <w:rPr>
                <w:rFonts w:ascii="Century Gothic" w:hAnsi="Century Gothic"/>
                <w:b/>
                <w:sz w:val="18"/>
                <w:szCs w:val="16"/>
              </w:rPr>
              <w:t>80%</w:t>
            </w:r>
            <w:r w:rsidRPr="006C2FEB">
              <w:rPr>
                <w:rFonts w:ascii="Century Gothic" w:hAnsi="Century Gothic"/>
                <w:sz w:val="18"/>
                <w:szCs w:val="16"/>
              </w:rPr>
              <w:t xml:space="preserve"> AROM achieved</w:t>
            </w:r>
          </w:p>
          <w:p w:rsidR="008B133F" w:rsidRPr="006C2FEB" w:rsidRDefault="008B133F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</w:rPr>
              <w:t>Scapulothoracic</w:t>
            </w:r>
            <w:r w:rsidRPr="006C2FEB">
              <w:rPr>
                <w:rFonts w:ascii="Century Gothic" w:hAnsi="Century Gothic"/>
                <w:sz w:val="20"/>
                <w:szCs w:val="16"/>
              </w:rPr>
              <w:t>:</w:t>
            </w:r>
          </w:p>
          <w:p w:rsidR="008B133F" w:rsidRPr="006C2FEB" w:rsidRDefault="008B133F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Clo</w:t>
            </w:r>
            <w:r w:rsidR="00C85677" w:rsidRPr="006C2FEB">
              <w:rPr>
                <w:rFonts w:ascii="Century Gothic" w:hAnsi="Century Gothic"/>
                <w:sz w:val="18"/>
                <w:szCs w:val="16"/>
                <w:lang w:val="en"/>
              </w:rPr>
              <w:t>sed chain stability and proprio</w:t>
            </w: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ception at ranges below 60</w:t>
            </w:r>
            <w:r w:rsidRPr="006C2FEB">
              <w:rPr>
                <w:rFonts w:ascii="Century Gothic" w:hAnsi="Century Gothic"/>
                <w:sz w:val="18"/>
                <w:szCs w:val="16"/>
              </w:rPr>
              <w:t>° elevation: large theraball on floor: circl</w:t>
            </w:r>
            <w:r w:rsidR="00C85677" w:rsidRPr="006C2FEB">
              <w:rPr>
                <w:rFonts w:ascii="Century Gothic" w:hAnsi="Century Gothic"/>
                <w:sz w:val="18"/>
                <w:szCs w:val="16"/>
              </w:rPr>
              <w:t>es clockwise/counterclockwise +/</w:t>
            </w:r>
            <w:r w:rsidRPr="006C2FEB">
              <w:rPr>
                <w:rFonts w:ascii="Century Gothic" w:hAnsi="Century Gothic"/>
                <w:sz w:val="18"/>
                <w:szCs w:val="16"/>
              </w:rPr>
              <w:t>- pushing into ball</w:t>
            </w:r>
          </w:p>
          <w:p w:rsidR="001217E2" w:rsidRPr="006C2FEB" w:rsidRDefault="001217E2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AROM scapular shrugs, scapular retraction, scapular depression, prone rowing without resistance</w:t>
            </w:r>
          </w:p>
          <w:p w:rsidR="000A71E3" w:rsidRPr="006C2FEB" w:rsidRDefault="000A71E3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Supin</w:t>
            </w:r>
            <w:r w:rsidR="00231A59" w:rsidRPr="006C2FEB">
              <w:rPr>
                <w:rFonts w:ascii="Century Gothic" w:hAnsi="Century Gothic"/>
                <w:sz w:val="18"/>
                <w:szCs w:val="16"/>
                <w:lang w:val="en"/>
              </w:rPr>
              <w:t>e</w:t>
            </w:r>
            <w:r w:rsidR="00231A59" w:rsidRPr="006C2FEB">
              <w:rPr>
                <w:rFonts w:ascii="Century Gothic" w:hAnsi="Century Gothic"/>
                <w:sz w:val="18"/>
                <w:szCs w:val="16"/>
                <w:lang w:val="en"/>
              </w:rPr>
              <w:sym w:font="Wingdings" w:char="F0E0"/>
            </w:r>
            <w:r w:rsidR="00231A59" w:rsidRPr="006C2FEB">
              <w:rPr>
                <w:rFonts w:ascii="Century Gothic" w:hAnsi="Century Gothic"/>
                <w:sz w:val="18"/>
                <w:szCs w:val="16"/>
                <w:lang w:val="en"/>
              </w:rPr>
              <w:t>standing</w:t>
            </w: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 stabilization exercises</w:t>
            </w:r>
          </w:p>
          <w:p w:rsidR="003F6A15" w:rsidRPr="006C2FEB" w:rsidRDefault="003F6A15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Elbow/hand:</w:t>
            </w:r>
            <w:r w:rsidRPr="006C2FEB">
              <w:rPr>
                <w:rFonts w:ascii="Century Gothic" w:hAnsi="Century Gothic"/>
                <w:sz w:val="20"/>
                <w:szCs w:val="16"/>
                <w:lang w:val="en"/>
              </w:rPr>
              <w:tab/>
            </w:r>
          </w:p>
          <w:p w:rsidR="001217E2" w:rsidRPr="006C2FEB" w:rsidRDefault="001217E2" w:rsidP="00472D53">
            <w:pPr>
              <w:pStyle w:val="Default"/>
              <w:numPr>
                <w:ilvl w:val="1"/>
                <w:numId w:val="14"/>
              </w:numPr>
              <w:ind w:left="70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S</w:t>
            </w:r>
            <w:r w:rsidR="00213E01" w:rsidRPr="006C2FEB">
              <w:rPr>
                <w:rFonts w:ascii="Century Gothic" w:hAnsi="Century Gothic"/>
                <w:sz w:val="18"/>
                <w:szCs w:val="16"/>
                <w:lang w:val="en"/>
              </w:rPr>
              <w:t>upported s</w:t>
            </w: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ub-maximal Isometric elbow flex/ext in neutral shoulder position progress to gentle Isotonics: </w:t>
            </w:r>
          </w:p>
          <w:p w:rsidR="003F6A15" w:rsidRPr="006C2FEB" w:rsidRDefault="000D0BEB" w:rsidP="000D0BEB">
            <w:pPr>
              <w:pStyle w:val="Default"/>
              <w:ind w:left="436"/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b/>
                <w:sz w:val="18"/>
                <w:szCs w:val="16"/>
                <w:lang w:val="en"/>
              </w:rPr>
              <w:t xml:space="preserve">@ </w:t>
            </w:r>
            <w:r w:rsidR="00213E01" w:rsidRPr="006C2FEB">
              <w:rPr>
                <w:rFonts w:ascii="Century Gothic" w:hAnsi="Century Gothic"/>
                <w:b/>
                <w:sz w:val="18"/>
                <w:szCs w:val="16"/>
                <w:lang w:val="en"/>
              </w:rPr>
              <w:t>8 weeks</w:t>
            </w:r>
            <w:r w:rsidR="00213E01"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: unsupported </w:t>
            </w:r>
            <w:r w:rsidR="001217E2" w:rsidRPr="006C2FEB">
              <w:rPr>
                <w:rFonts w:ascii="Century Gothic" w:hAnsi="Century Gothic"/>
                <w:sz w:val="18"/>
                <w:szCs w:val="16"/>
                <w:lang w:val="en"/>
              </w:rPr>
              <w:t>2-5 lb.</w:t>
            </w:r>
            <w:r w:rsidR="00231A59"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 bicep</w:t>
            </w:r>
            <w:r w:rsidR="00911424"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 curls and Theraband t</w:t>
            </w:r>
            <w:r w:rsidR="001217E2" w:rsidRPr="006C2FEB">
              <w:rPr>
                <w:rFonts w:ascii="Century Gothic" w:hAnsi="Century Gothic"/>
                <w:sz w:val="18"/>
                <w:szCs w:val="16"/>
                <w:lang w:val="en"/>
              </w:rPr>
              <w:t>ricep pull-downs</w:t>
            </w:r>
          </w:p>
          <w:p w:rsidR="008B133F" w:rsidRPr="006C2FEB" w:rsidRDefault="003F6A15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Maintain cardiovascular heal</w:t>
            </w:r>
            <w:r w:rsidR="00D5796B" w:rsidRPr="006C2FEB">
              <w:rPr>
                <w:rFonts w:ascii="Century Gothic" w:hAnsi="Century Gothic"/>
                <w:sz w:val="18"/>
                <w:szCs w:val="16"/>
                <w:lang w:val="en"/>
              </w:rPr>
              <w:t>th</w:t>
            </w: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 with walking, bike</w:t>
            </w:r>
          </w:p>
          <w:p w:rsidR="003F6A15" w:rsidRPr="006C2FEB" w:rsidRDefault="003F6A15" w:rsidP="003F6A15">
            <w:pPr>
              <w:pStyle w:val="Default"/>
              <w:rPr>
                <w:rFonts w:ascii="Century Gothic" w:hAnsi="Century Gothic"/>
                <w:sz w:val="20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16"/>
                <w:lang w:val="en"/>
              </w:rPr>
              <w:t>Mobilizations:</w:t>
            </w:r>
          </w:p>
          <w:p w:rsidR="003F6A15" w:rsidRPr="006C2FEB" w:rsidRDefault="003F6A15" w:rsidP="00472D53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Grade </w:t>
            </w:r>
            <w:r w:rsidR="00111E5C" w:rsidRPr="006C2FEB">
              <w:rPr>
                <w:rFonts w:ascii="Century Gothic" w:hAnsi="Century Gothic"/>
                <w:sz w:val="18"/>
                <w:szCs w:val="16"/>
                <w:lang w:val="en"/>
              </w:rPr>
              <w:t>II -</w:t>
            </w:r>
            <w:r w:rsidR="00CE6DD4"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 IV</w:t>
            </w: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 joint mobs for </w:t>
            </w:r>
            <w:r w:rsidR="00111E5C" w:rsidRPr="006C2FEB">
              <w:rPr>
                <w:rFonts w:ascii="Century Gothic" w:hAnsi="Century Gothic"/>
                <w:sz w:val="18"/>
                <w:szCs w:val="16"/>
                <w:lang w:val="en"/>
              </w:rPr>
              <w:t>pain/</w:t>
            </w:r>
            <w:r w:rsidR="00CE6DD4" w:rsidRPr="006C2FEB">
              <w:rPr>
                <w:rFonts w:ascii="Century Gothic" w:hAnsi="Century Gothic"/>
                <w:sz w:val="18"/>
                <w:szCs w:val="16"/>
                <w:lang w:val="en"/>
              </w:rPr>
              <w:t>mobility as necessary</w:t>
            </w:r>
          </w:p>
          <w:p w:rsidR="002D1C9B" w:rsidRPr="006C2FEB" w:rsidRDefault="008B133F" w:rsidP="00472D53">
            <w:pPr>
              <w:pStyle w:val="Default"/>
              <w:numPr>
                <w:ilvl w:val="0"/>
                <w:numId w:val="14"/>
              </w:numPr>
              <w:tabs>
                <w:tab w:val="left" w:pos="990"/>
              </w:tabs>
              <w:rPr>
                <w:rFonts w:ascii="Century Gothic" w:hAnsi="Century Gothic"/>
                <w:sz w:val="20"/>
                <w:szCs w:val="16"/>
                <w:lang w:val="en"/>
              </w:rPr>
            </w:pPr>
            <w:r w:rsidRPr="006C2FEB">
              <w:rPr>
                <w:rFonts w:ascii="Century Gothic" w:hAnsi="Century Gothic"/>
                <w:sz w:val="18"/>
                <w:szCs w:val="16"/>
                <w:lang w:val="en"/>
              </w:rPr>
              <w:t>Scar mobilization when</w:t>
            </w:r>
            <w:r w:rsidR="00111E5C" w:rsidRPr="006C2FEB">
              <w:rPr>
                <w:rFonts w:ascii="Century Gothic" w:hAnsi="Century Gothic"/>
                <w:sz w:val="18"/>
                <w:szCs w:val="16"/>
                <w:lang w:val="en"/>
              </w:rPr>
              <w:t xml:space="preserve"> completely healed</w:t>
            </w:r>
          </w:p>
        </w:tc>
        <w:tc>
          <w:tcPr>
            <w:tcW w:w="4140" w:type="dxa"/>
          </w:tcPr>
          <w:p w:rsidR="009E5F3E" w:rsidRPr="006C2FEB" w:rsidRDefault="009E5F3E" w:rsidP="00A471F1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>Goals of Phase:</w:t>
            </w:r>
          </w:p>
          <w:p w:rsidR="009E5F3E" w:rsidRPr="006C2FEB" w:rsidRDefault="009E5F3E" w:rsidP="00472D53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>Preserve the integrity of the surgical repair</w:t>
            </w:r>
          </w:p>
          <w:p w:rsidR="009E5F3E" w:rsidRPr="006C2FEB" w:rsidRDefault="009E5F3E" w:rsidP="00472D53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>Restore muscular strength and balance</w:t>
            </w:r>
          </w:p>
          <w:p w:rsidR="0007373B" w:rsidRPr="006C2FEB" w:rsidRDefault="0007373B" w:rsidP="00472D53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>Restore functional PROM in all planes with normal movement patterns</w:t>
            </w:r>
          </w:p>
          <w:p w:rsidR="002E37E3" w:rsidRPr="006C2FEB" w:rsidRDefault="002E37E3" w:rsidP="00472D53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>Able to tolerate initiation of submaximal, pain-free muscle activation exercise</w:t>
            </w:r>
          </w:p>
          <w:p w:rsidR="002E37E3" w:rsidRPr="006C2FEB" w:rsidRDefault="002E37E3" w:rsidP="002E37E3">
            <w:pPr>
              <w:pStyle w:val="Default"/>
              <w:ind w:left="360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867049" w:rsidRPr="006C2FEB" w:rsidRDefault="00867049" w:rsidP="001E6964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2E37E3" w:rsidRPr="006C2FEB" w:rsidRDefault="002E37E3" w:rsidP="002E37E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b/>
                <w:sz w:val="20"/>
                <w:szCs w:val="20"/>
              </w:rPr>
              <w:t>AVOID</w:t>
            </w:r>
            <w:r w:rsidRPr="006C2FEB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2E37E3" w:rsidRPr="006C2FEB" w:rsidRDefault="002E37E3" w:rsidP="00472D5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Activities over shoulder height</w:t>
            </w:r>
          </w:p>
          <w:p w:rsidR="002E37E3" w:rsidRPr="006C2FEB" w:rsidRDefault="002E37E3" w:rsidP="00472D5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Sudden/ballistic movements</w:t>
            </w:r>
          </w:p>
          <w:p w:rsidR="002E37E3" w:rsidRPr="006C2FEB" w:rsidRDefault="002E37E3" w:rsidP="00472D5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Lifting/pushing/pulling</w:t>
            </w:r>
          </w:p>
          <w:p w:rsidR="001217E2" w:rsidRPr="006C2FEB" w:rsidRDefault="001217E2" w:rsidP="00472D5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Horizontal Adduction</w:t>
            </w:r>
          </w:p>
          <w:p w:rsidR="009E5F3E" w:rsidRPr="006C2FEB" w:rsidRDefault="009E5F3E" w:rsidP="009E5F3E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FB0045" w:rsidRPr="006C2FEB" w:rsidRDefault="00FB0045" w:rsidP="009E5F3E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867049" w:rsidRPr="006C2FEB" w:rsidRDefault="00867049" w:rsidP="009E5F3E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867049" w:rsidRPr="006C2FEB" w:rsidRDefault="00867049" w:rsidP="009E5F3E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9E5F3E" w:rsidRPr="006C2FEB" w:rsidRDefault="009E5F3E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9E5F3E" w:rsidRPr="006C2FEB" w:rsidRDefault="002E37E3" w:rsidP="00472D53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bCs/>
                <w:iCs/>
                <w:sz w:val="20"/>
                <w:szCs w:val="20"/>
              </w:rPr>
              <w:t>P</w:t>
            </w:r>
            <w:r w:rsidR="0007373B" w:rsidRPr="006C2FEB">
              <w:rPr>
                <w:rFonts w:ascii="Century Gothic" w:hAnsi="Century Gothic"/>
                <w:bCs/>
                <w:iCs/>
                <w:sz w:val="20"/>
                <w:szCs w:val="20"/>
              </w:rPr>
              <w:t>ROM</w:t>
            </w:r>
            <w:r w:rsidRPr="006C2FEB">
              <w:rPr>
                <w:rFonts w:ascii="Century Gothic" w:hAnsi="Century Gothic"/>
                <w:bCs/>
                <w:iCs/>
                <w:sz w:val="20"/>
                <w:szCs w:val="20"/>
              </w:rPr>
              <w:t xml:space="preserve"> arc within 10</w:t>
            </w:r>
            <w:r w:rsidR="0007373B" w:rsidRPr="006C2FEB">
              <w:rPr>
                <w:rFonts w:ascii="Century Gothic" w:hAnsi="Century Gothic"/>
                <w:sz w:val="20"/>
                <w:szCs w:val="20"/>
              </w:rPr>
              <w:t>°</w:t>
            </w:r>
            <w:r w:rsidR="0007373B" w:rsidRPr="006C2FEB">
              <w:rPr>
                <w:rFonts w:ascii="Century Gothic" w:hAnsi="Century Gothic"/>
                <w:bCs/>
                <w:iCs/>
                <w:sz w:val="20"/>
                <w:szCs w:val="20"/>
              </w:rPr>
              <w:t xml:space="preserve"> of contralateral side</w:t>
            </w:r>
          </w:p>
          <w:p w:rsidR="000A71E3" w:rsidRPr="006C2FEB" w:rsidRDefault="002E37E3" w:rsidP="00472D53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bCs/>
                <w:iCs/>
                <w:sz w:val="20"/>
                <w:szCs w:val="20"/>
              </w:rPr>
              <w:t>ROM: no substitution patterns</w:t>
            </w:r>
          </w:p>
          <w:p w:rsidR="000A71E3" w:rsidRPr="006C2FEB" w:rsidRDefault="000A71E3" w:rsidP="00472D53">
            <w:pPr>
              <w:pStyle w:val="Default"/>
              <w:numPr>
                <w:ilvl w:val="0"/>
                <w:numId w:val="14"/>
              </w:numPr>
              <w:ind w:left="616" w:hanging="180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Flexion: 120-180</w:t>
            </w:r>
            <w:r w:rsidRPr="006C2FEB">
              <w:rPr>
                <w:rFonts w:ascii="Century Gothic" w:hAnsi="Century Gothic"/>
                <w:sz w:val="20"/>
                <w:szCs w:val="20"/>
              </w:rPr>
              <w:t>°</w:t>
            </w:r>
            <w:r w:rsidR="00911424" w:rsidRPr="006C2FEB">
              <w:rPr>
                <w:rFonts w:ascii="Century Gothic" w:hAnsi="Century Gothic"/>
                <w:sz w:val="20"/>
                <w:szCs w:val="20"/>
              </w:rPr>
              <w:t xml:space="preserve"> (or equal to contralateral side)</w:t>
            </w:r>
          </w:p>
          <w:p w:rsidR="000A71E3" w:rsidRPr="006C2FEB" w:rsidRDefault="000A71E3" w:rsidP="00472D53">
            <w:pPr>
              <w:pStyle w:val="Default"/>
              <w:numPr>
                <w:ilvl w:val="0"/>
                <w:numId w:val="14"/>
              </w:numPr>
              <w:ind w:left="616" w:hanging="180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Abduction: 150 – 180</w:t>
            </w:r>
            <w:r w:rsidRPr="006C2FEB">
              <w:rPr>
                <w:rFonts w:ascii="Century Gothic" w:hAnsi="Century Gothic"/>
                <w:sz w:val="20"/>
                <w:szCs w:val="20"/>
              </w:rPr>
              <w:t xml:space="preserve">° </w:t>
            </w:r>
            <w:r w:rsidR="00867049" w:rsidRPr="006C2FEB">
              <w:rPr>
                <w:rFonts w:ascii="Century Gothic" w:hAnsi="Century Gothic"/>
                <w:sz w:val="20"/>
                <w:szCs w:val="20"/>
                <w:lang w:val="en"/>
              </w:rPr>
              <w:t>w/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deviation toward scapular plane</w:t>
            </w:r>
          </w:p>
          <w:p w:rsidR="000A71E3" w:rsidRPr="006C2FEB" w:rsidRDefault="000A71E3" w:rsidP="00472D53">
            <w:pPr>
              <w:pStyle w:val="Default"/>
              <w:numPr>
                <w:ilvl w:val="0"/>
                <w:numId w:val="14"/>
              </w:numPr>
              <w:ind w:left="616" w:hanging="180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ER: 70 – 90</w:t>
            </w:r>
            <w:r w:rsidRPr="006C2FEB">
              <w:rPr>
                <w:rFonts w:ascii="Century Gothic" w:hAnsi="Century Gothic"/>
                <w:sz w:val="20"/>
                <w:szCs w:val="20"/>
              </w:rPr>
              <w:t>°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; IR: 40 – 60</w:t>
            </w:r>
            <w:r w:rsidRPr="006C2FEB">
              <w:rPr>
                <w:rFonts w:ascii="Century Gothic" w:hAnsi="Century Gothic"/>
                <w:sz w:val="20"/>
                <w:szCs w:val="20"/>
              </w:rPr>
              <w:t>°</w:t>
            </w:r>
          </w:p>
          <w:p w:rsidR="00534019" w:rsidRPr="006C2FEB" w:rsidRDefault="000A71E3" w:rsidP="00472D53">
            <w:pPr>
              <w:pStyle w:val="Default"/>
              <w:numPr>
                <w:ilvl w:val="0"/>
                <w:numId w:val="14"/>
              </w:numPr>
              <w:ind w:left="616" w:hanging="180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Ext: 30</w:t>
            </w:r>
            <w:r w:rsidRPr="006C2FEB">
              <w:rPr>
                <w:rFonts w:ascii="Century Gothic" w:hAnsi="Century Gothic"/>
                <w:sz w:val="20"/>
                <w:szCs w:val="20"/>
              </w:rPr>
              <w:t xml:space="preserve">° 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without stretching</w:t>
            </w:r>
          </w:p>
          <w:p w:rsidR="00A471F1" w:rsidRPr="006C2FEB" w:rsidRDefault="0007373B" w:rsidP="00472D53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bCs/>
                <w:iCs/>
                <w:sz w:val="20"/>
                <w:szCs w:val="20"/>
              </w:rPr>
              <w:t>Minimal/no pain in available ROM</w:t>
            </w:r>
          </w:p>
        </w:tc>
      </w:tr>
      <w:tr w:rsidR="004337C0" w:rsidRPr="006C2FEB" w:rsidTr="000D0BEB">
        <w:trPr>
          <w:trHeight w:val="1475"/>
        </w:trPr>
        <w:tc>
          <w:tcPr>
            <w:tcW w:w="2515" w:type="dxa"/>
          </w:tcPr>
          <w:p w:rsidR="00BF0AFB" w:rsidRPr="006C2FEB" w:rsidRDefault="00BF0AFB" w:rsidP="009E5F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37C0" w:rsidRPr="006C2FEB" w:rsidRDefault="0015508E" w:rsidP="009E5F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C2FEB">
              <w:rPr>
                <w:rFonts w:ascii="Century Gothic" w:hAnsi="Century Gothic"/>
                <w:b/>
                <w:sz w:val="20"/>
                <w:szCs w:val="20"/>
              </w:rPr>
              <w:t>Phase IV</w:t>
            </w:r>
          </w:p>
          <w:p w:rsidR="004337C0" w:rsidRPr="006C2FEB" w:rsidRDefault="00B47799" w:rsidP="00A620E5">
            <w:p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Weeks 12-24</w:t>
            </w:r>
          </w:p>
        </w:tc>
        <w:tc>
          <w:tcPr>
            <w:tcW w:w="7560" w:type="dxa"/>
          </w:tcPr>
          <w:p w:rsidR="00881C75" w:rsidRPr="006C2FEB" w:rsidRDefault="00881C75" w:rsidP="00881C7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 xml:space="preserve">Specific Instructions: </w:t>
            </w:r>
          </w:p>
          <w:p w:rsidR="00881C75" w:rsidRPr="006C2FEB" w:rsidRDefault="00960A82" w:rsidP="00670DD0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>No uncontrolled movements</w:t>
            </w:r>
          </w:p>
          <w:p w:rsidR="0015508E" w:rsidRPr="006C2FEB" w:rsidRDefault="0015508E" w:rsidP="00670DD0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>Weight lifted must not cause pain or compensatory hiking</w:t>
            </w:r>
          </w:p>
          <w:p w:rsidR="006F27E3" w:rsidRPr="006C2FEB" w:rsidRDefault="001B0763" w:rsidP="00C63831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 xml:space="preserve">Endurance then strength: </w:t>
            </w:r>
            <w:r w:rsidR="00670DD0" w:rsidRPr="006C2FEB">
              <w:rPr>
                <w:rFonts w:ascii="Century Gothic" w:hAnsi="Century Gothic"/>
                <w:iCs/>
                <w:sz w:val="20"/>
                <w:szCs w:val="20"/>
              </w:rPr>
              <w:t>Increase number of repetitions before adding resistance</w:t>
            </w:r>
          </w:p>
          <w:p w:rsidR="00881C75" w:rsidRPr="006C2FEB" w:rsidRDefault="00881C75" w:rsidP="00881C7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 xml:space="preserve">Suggested Exercises: </w:t>
            </w:r>
          </w:p>
          <w:p w:rsidR="0015508E" w:rsidRPr="006C2FEB" w:rsidRDefault="004005D1" w:rsidP="00670DD0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Strengthening</w:t>
            </w:r>
            <w:r w:rsidR="007B7046"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 with Theraband/progressive weights</w:t>
            </w:r>
            <w:r w:rsidR="006F27E3" w:rsidRPr="006C2FEB">
              <w:rPr>
                <w:rFonts w:ascii="Century Gothic" w:hAnsi="Century Gothic"/>
                <w:sz w:val="20"/>
                <w:szCs w:val="20"/>
                <w:lang w:val="en"/>
              </w:rPr>
              <w:t>: initially only to 90</w:t>
            </w:r>
            <w:r w:rsidR="006F27E3" w:rsidRPr="006C2FEB">
              <w:rPr>
                <w:rFonts w:ascii="Century Gothic" w:hAnsi="Century Gothic"/>
                <w:sz w:val="20"/>
                <w:szCs w:val="20"/>
              </w:rPr>
              <w:t>°</w:t>
            </w:r>
          </w:p>
          <w:p w:rsidR="004005D1" w:rsidRPr="006C2FEB" w:rsidRDefault="004005D1" w:rsidP="00670DD0">
            <w:pPr>
              <w:pStyle w:val="Default"/>
              <w:numPr>
                <w:ilvl w:val="1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Scapulothoracic</w:t>
            </w:r>
          </w:p>
          <w:p w:rsidR="004005D1" w:rsidRPr="006C2FEB" w:rsidRDefault="004005D1" w:rsidP="00670DD0">
            <w:pPr>
              <w:pStyle w:val="Default"/>
              <w:numPr>
                <w:ilvl w:val="1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Glenohumeral</w:t>
            </w:r>
          </w:p>
          <w:p w:rsidR="004005D1" w:rsidRPr="006C2FEB" w:rsidRDefault="004005D1" w:rsidP="00670DD0">
            <w:pPr>
              <w:pStyle w:val="Default"/>
              <w:numPr>
                <w:ilvl w:val="1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Rotator Cuff</w:t>
            </w:r>
          </w:p>
          <w:p w:rsidR="004005D1" w:rsidRPr="006C2FEB" w:rsidRDefault="004005D1" w:rsidP="00670DD0">
            <w:pPr>
              <w:pStyle w:val="Default"/>
              <w:numPr>
                <w:ilvl w:val="1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Biceps/Triceps</w:t>
            </w:r>
          </w:p>
          <w:p w:rsidR="004005D1" w:rsidRPr="006C2FEB" w:rsidRDefault="004005D1" w:rsidP="00670DD0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Closed chain stability exercises</w:t>
            </w:r>
            <w:r w:rsidR="0067283E"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 (wall push-up)</w:t>
            </w:r>
          </w:p>
          <w:p w:rsidR="0067283E" w:rsidRPr="006C2FEB" w:rsidRDefault="0067283E" w:rsidP="00670DD0">
            <w:pPr>
              <w:pStyle w:val="Default"/>
              <w:numPr>
                <w:ilvl w:val="1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Advance over time from partial to full weight-bearing</w:t>
            </w:r>
          </w:p>
          <w:p w:rsidR="006F27E3" w:rsidRPr="006C2FEB" w:rsidRDefault="006F27E3" w:rsidP="00670DD0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Serratus punch, dynamic hug</w:t>
            </w:r>
          </w:p>
          <w:p w:rsidR="0067283E" w:rsidRPr="006C2FEB" w:rsidRDefault="0067283E" w:rsidP="00670DD0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Progress</w:t>
            </w:r>
            <w:r w:rsidR="001B0763"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 to light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 resistances of PNF patterned strengthening</w:t>
            </w:r>
          </w:p>
          <w:p w:rsidR="007B7046" w:rsidRPr="006C2FEB" w:rsidRDefault="004005D1" w:rsidP="00670DD0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Prone exercise</w:t>
            </w:r>
            <w:r w:rsidR="007B7046" w:rsidRPr="006C2FEB">
              <w:rPr>
                <w:rFonts w:ascii="Century Gothic" w:hAnsi="Century Gothic"/>
                <w:sz w:val="20"/>
                <w:szCs w:val="20"/>
                <w:lang w:val="en"/>
              </w:rPr>
              <w:t>s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: </w:t>
            </w:r>
          </w:p>
          <w:p w:rsidR="004005D1" w:rsidRPr="006C2FEB" w:rsidRDefault="007B7046" w:rsidP="00670DD0">
            <w:pPr>
              <w:pStyle w:val="Default"/>
              <w:numPr>
                <w:ilvl w:val="1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‘</w:t>
            </w:r>
            <w:r w:rsidR="004005D1" w:rsidRPr="006C2FEB">
              <w:rPr>
                <w:rFonts w:ascii="Century Gothic" w:hAnsi="Century Gothic"/>
                <w:sz w:val="20"/>
                <w:szCs w:val="20"/>
                <w:lang w:val="en"/>
              </w:rPr>
              <w:t>Y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’</w:t>
            </w:r>
            <w:r w:rsidR="004005D1" w:rsidRPr="006C2FEB">
              <w:rPr>
                <w:rFonts w:ascii="Century Gothic" w:hAnsi="Century Gothic"/>
                <w:sz w:val="20"/>
                <w:szCs w:val="20"/>
                <w:lang w:val="en"/>
              </w:rPr>
              <w:t>,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’</w:t>
            </w:r>
            <w:r w:rsidR="004005D1" w:rsidRPr="006C2FEB">
              <w:rPr>
                <w:rFonts w:ascii="Century Gothic" w:hAnsi="Century Gothic"/>
                <w:sz w:val="20"/>
                <w:szCs w:val="20"/>
                <w:lang w:val="en"/>
              </w:rPr>
              <w:t>T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’</w:t>
            </w:r>
            <w:r w:rsidR="004005D1"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, 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‘</w:t>
            </w:r>
            <w:r w:rsidR="004005D1" w:rsidRPr="006C2FEB">
              <w:rPr>
                <w:rFonts w:ascii="Century Gothic" w:hAnsi="Century Gothic"/>
                <w:sz w:val="20"/>
                <w:szCs w:val="20"/>
                <w:lang w:val="en"/>
              </w:rPr>
              <w:t>I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’’s</w:t>
            </w:r>
            <w:r w:rsidR="004005D1"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 </w:t>
            </w:r>
          </w:p>
          <w:p w:rsidR="007B7046" w:rsidRPr="006C2FEB" w:rsidRDefault="007B7046" w:rsidP="00670DD0">
            <w:pPr>
              <w:pStyle w:val="Default"/>
              <w:numPr>
                <w:ilvl w:val="1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Rows</w:t>
            </w:r>
          </w:p>
          <w:p w:rsidR="007B7046" w:rsidRPr="006C2FEB" w:rsidRDefault="007B7046" w:rsidP="00670DD0">
            <w:pPr>
              <w:pStyle w:val="Default"/>
              <w:numPr>
                <w:ilvl w:val="1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External rotation</w:t>
            </w:r>
          </w:p>
          <w:p w:rsidR="0015508E" w:rsidRPr="006C2FEB" w:rsidRDefault="0015508E" w:rsidP="00670DD0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Continue ROM/stretching as needed</w:t>
            </w:r>
          </w:p>
          <w:p w:rsidR="00881C75" w:rsidRPr="006C2FEB" w:rsidRDefault="0015508E" w:rsidP="00670DD0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Continue proprioception and kinesthetic awareness</w:t>
            </w:r>
            <w:r w:rsidR="006F27E3" w:rsidRPr="006C2FEB">
              <w:rPr>
                <w:rFonts w:ascii="Century Gothic" w:hAnsi="Century Gothic"/>
                <w:sz w:val="20"/>
                <w:szCs w:val="20"/>
                <w:lang w:val="en"/>
              </w:rPr>
              <w:sym w:font="Wingdings" w:char="F0E0"/>
            </w:r>
            <w:r w:rsidR="006F27E3" w:rsidRPr="006C2FEB">
              <w:rPr>
                <w:rFonts w:ascii="Century Gothic" w:hAnsi="Century Gothic"/>
                <w:sz w:val="20"/>
                <w:szCs w:val="20"/>
                <w:lang w:val="en"/>
              </w:rPr>
              <w:t>standing</w:t>
            </w:r>
          </w:p>
          <w:p w:rsidR="00670DD0" w:rsidRPr="006C2FEB" w:rsidRDefault="006F27E3" w:rsidP="00C63831">
            <w:pPr>
              <w:pStyle w:val="Default"/>
              <w:numPr>
                <w:ilvl w:val="1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Ball on wall, rhythmic stabilization, body blade</w:t>
            </w:r>
          </w:p>
          <w:p w:rsidR="00670DD0" w:rsidRPr="006C2FEB" w:rsidRDefault="00670DD0" w:rsidP="00670DD0">
            <w:pPr>
              <w:pStyle w:val="ListParagraph"/>
              <w:autoSpaceDE w:val="0"/>
              <w:autoSpaceDN w:val="0"/>
              <w:adjustRightInd w:val="0"/>
              <w:ind w:left="76"/>
              <w:rPr>
                <w:rFonts w:ascii="Century Gothic" w:hAnsi="Century Gothic" w:cs="Lucida Sans Unicode"/>
                <w:b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b/>
                <w:sz w:val="20"/>
                <w:szCs w:val="20"/>
                <w:lang w:val="en"/>
              </w:rPr>
              <w:t>@ 16 weeks</w:t>
            </w:r>
          </w:p>
          <w:p w:rsidR="00CC57D2" w:rsidRPr="006C2FEB" w:rsidRDefault="00670DD0" w:rsidP="00670DD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Plyometric exercise</w:t>
            </w:r>
            <w:r w:rsidR="006B198D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 (if needed)</w:t>
            </w:r>
            <w:r w:rsidR="00CC57D2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: </w:t>
            </w:r>
          </w:p>
          <w:p w:rsidR="00670DD0" w:rsidRPr="006C2FEB" w:rsidRDefault="00CC57D2" w:rsidP="00C63831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61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2 handed tosses: waist/chest level</w:t>
            </w: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sym w:font="Wingdings" w:char="F0E0"/>
            </w: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overhead</w:t>
            </w: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sym w:font="Wingdings" w:char="F0E0"/>
            </w: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diagonal (PNF pattern</w:t>
            </w:r>
            <w:r w:rsidR="00C63831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s</w:t>
            </w: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)</w:t>
            </w:r>
          </w:p>
          <w:p w:rsidR="00CC57D2" w:rsidRPr="006C2FEB" w:rsidRDefault="00CC57D2" w:rsidP="00C63831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61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1 handed tosses:</w:t>
            </w:r>
            <w:r w:rsidR="00C63831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 begin with shoulder flexion/elbow extension</w:t>
            </w:r>
            <w:r w:rsidR="00C63831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sym w:font="Wingdings" w:char="F0E0"/>
            </w:r>
            <w:r w:rsidR="00C63831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progress to increased shoulder ABD and ER.</w:t>
            </w:r>
          </w:p>
          <w:p w:rsidR="00C63831" w:rsidRPr="006C2FEB" w:rsidRDefault="00C63831" w:rsidP="00C63831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616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Start wth towel, beach ball, tennis ball</w:t>
            </w: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sym w:font="Wingdings" w:char="F0E0"/>
            </w: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progress to lightly weighted ball</w:t>
            </w:r>
          </w:p>
          <w:p w:rsidR="00670DD0" w:rsidRPr="006C2FEB" w:rsidRDefault="00670DD0" w:rsidP="00670DD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Gym exercises</w:t>
            </w:r>
            <w:r w:rsidR="001B0763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: c</w:t>
            </w:r>
            <w:r w:rsidR="00CC57D2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hest press, military press, fly/reverse fly</w:t>
            </w:r>
            <w:r w:rsidR="001B0763"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, lap pull downs</w:t>
            </w:r>
          </w:p>
          <w:p w:rsidR="00670DD0" w:rsidRPr="006C2FEB" w:rsidRDefault="00670DD0" w:rsidP="00670DD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Initiate sport specific training/job related tasks</w:t>
            </w:r>
          </w:p>
          <w:p w:rsidR="006F27E3" w:rsidRPr="006C2FEB" w:rsidRDefault="00670DD0" w:rsidP="00C6383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Swimming/tennis/lifting/carrying</w:t>
            </w:r>
          </w:p>
          <w:p w:rsidR="00960A82" w:rsidRPr="006C2FEB" w:rsidRDefault="00960A82" w:rsidP="00881C75">
            <w:pPr>
              <w:pStyle w:val="Defaul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Modalities:</w:t>
            </w:r>
          </w:p>
          <w:p w:rsidR="00960A82" w:rsidRPr="006C2FEB" w:rsidRDefault="00960A82" w:rsidP="00670DD0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Control of pain and inflammation</w:t>
            </w:r>
          </w:p>
          <w:p w:rsidR="006F27E3" w:rsidRPr="006C2FEB" w:rsidRDefault="004005D1" w:rsidP="00C63831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Heat before therapy, ice after (as needed)</w:t>
            </w:r>
          </w:p>
          <w:p w:rsidR="00881C75" w:rsidRPr="006C2FEB" w:rsidRDefault="00881C75" w:rsidP="00881C75">
            <w:pPr>
              <w:pStyle w:val="Defaul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Mobilizations:</w:t>
            </w:r>
          </w:p>
          <w:p w:rsidR="002149C8" w:rsidRPr="006C2FEB" w:rsidRDefault="00881C75" w:rsidP="00C63831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Grade II-I</w:t>
            </w:r>
            <w:r w:rsidR="004A2553" w:rsidRPr="006C2FEB">
              <w:rPr>
                <w:rFonts w:ascii="Century Gothic" w:hAnsi="Century Gothic"/>
                <w:sz w:val="20"/>
                <w:szCs w:val="20"/>
                <w:lang w:val="en"/>
              </w:rPr>
              <w:t>V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 joint mobilizations</w:t>
            </w:r>
            <w:r w:rsidR="004A2553"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 for mobility as needed</w:t>
            </w:r>
          </w:p>
        </w:tc>
        <w:tc>
          <w:tcPr>
            <w:tcW w:w="4140" w:type="dxa"/>
          </w:tcPr>
          <w:p w:rsidR="00BF0AFB" w:rsidRPr="006C2FEB" w:rsidRDefault="00BF0AFB" w:rsidP="004337C0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4337C0" w:rsidRPr="006C2FEB" w:rsidRDefault="004337C0" w:rsidP="004337C0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>Goals of Phase:</w:t>
            </w:r>
          </w:p>
          <w:p w:rsidR="004337C0" w:rsidRPr="006C2FEB" w:rsidRDefault="0071704B" w:rsidP="001E6964">
            <w:pPr>
              <w:pStyle w:val="Default"/>
              <w:numPr>
                <w:ilvl w:val="0"/>
                <w:numId w:val="1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>No pain or tenderness</w:t>
            </w:r>
          </w:p>
          <w:p w:rsidR="00960A82" w:rsidRPr="006C2FEB" w:rsidRDefault="00960A82" w:rsidP="001E6964">
            <w:pPr>
              <w:pStyle w:val="Default"/>
              <w:numPr>
                <w:ilvl w:val="0"/>
                <w:numId w:val="1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Independent HEP</w:t>
            </w:r>
            <w:r w:rsidRPr="006C2FEB"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  <w:t xml:space="preserve"> 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 </w:t>
            </w:r>
          </w:p>
          <w:p w:rsidR="00960A82" w:rsidRPr="006C2FEB" w:rsidRDefault="00960A82" w:rsidP="001E6964">
            <w:pPr>
              <w:pStyle w:val="Default"/>
              <w:numPr>
                <w:ilvl w:val="0"/>
                <w:numId w:val="1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Normal motor control</w:t>
            </w:r>
          </w:p>
          <w:p w:rsidR="00BF0AFB" w:rsidRPr="006C2FEB" w:rsidRDefault="00BF0AFB" w:rsidP="00960A82">
            <w:pPr>
              <w:pStyle w:val="Default"/>
              <w:ind w:left="360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BF0AFB" w:rsidRPr="006C2FEB" w:rsidRDefault="00BF0AFB" w:rsidP="00960A82">
            <w:pPr>
              <w:pStyle w:val="Default"/>
              <w:ind w:left="360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960A82" w:rsidRPr="006C2FEB" w:rsidRDefault="00960A82" w:rsidP="00960A8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b/>
                <w:sz w:val="20"/>
                <w:szCs w:val="20"/>
              </w:rPr>
              <w:t>AVOID</w:t>
            </w:r>
            <w:r w:rsidRPr="006C2FEB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6B198D" w:rsidRPr="006C2FEB" w:rsidRDefault="006B198D" w:rsidP="006B198D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20"/>
              </w:rPr>
            </w:pPr>
            <w:r w:rsidRPr="006C2FEB">
              <w:rPr>
                <w:rFonts w:ascii="Century Gothic" w:hAnsi="Century Gothic"/>
                <w:sz w:val="18"/>
                <w:szCs w:val="20"/>
              </w:rPr>
              <w:t>PAIN WITH ACTIVITY/EXERCISE</w:t>
            </w:r>
          </w:p>
          <w:p w:rsidR="00960A82" w:rsidRPr="006C2FEB" w:rsidRDefault="0015508E" w:rsidP="001E6964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Sudden lifting, jerking, pushing or pulling movements</w:t>
            </w:r>
          </w:p>
          <w:p w:rsidR="00960A82" w:rsidRPr="006C2FEB" w:rsidRDefault="0015508E" w:rsidP="001E6964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Heavy lifting above shoulder height</w:t>
            </w:r>
          </w:p>
          <w:p w:rsidR="0067283E" w:rsidRPr="006C2FEB" w:rsidRDefault="0067283E" w:rsidP="001E6964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Full and empty can exercises</w:t>
            </w:r>
          </w:p>
          <w:p w:rsidR="0067283E" w:rsidRPr="006C2FEB" w:rsidRDefault="0067283E" w:rsidP="0067283E">
            <w:pPr>
              <w:pStyle w:val="Default"/>
              <w:numPr>
                <w:ilvl w:val="1"/>
                <w:numId w:val="20"/>
              </w:numPr>
              <w:ind w:left="1066"/>
              <w:rPr>
                <w:rFonts w:ascii="Century Gothic" w:hAnsi="Century Gothic"/>
                <w:sz w:val="18"/>
                <w:szCs w:val="20"/>
              </w:rPr>
            </w:pPr>
            <w:r w:rsidRPr="006C2FEB">
              <w:rPr>
                <w:rFonts w:ascii="Century Gothic" w:hAnsi="Century Gothic"/>
                <w:sz w:val="18"/>
                <w:szCs w:val="20"/>
              </w:rPr>
              <w:t>Long lever places too much stress on rotator cuff</w:t>
            </w:r>
          </w:p>
          <w:p w:rsidR="00BF0AFB" w:rsidRPr="006C2FEB" w:rsidRDefault="00BF0AFB" w:rsidP="00BF0AF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1E6964" w:rsidRPr="006C2FEB" w:rsidRDefault="001E6964" w:rsidP="00BF0AF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BF0AFB" w:rsidRPr="006C2FEB" w:rsidRDefault="00BF0AFB" w:rsidP="00BF0AF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Criteria to Advance to Next Phase:</w:t>
            </w:r>
          </w:p>
          <w:p w:rsidR="00BF0AFB" w:rsidRPr="006C2FEB" w:rsidRDefault="00BF0AFB" w:rsidP="001E6964">
            <w:pPr>
              <w:pStyle w:val="Default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Full ROM in all planes with normal movement mechanics</w:t>
            </w:r>
          </w:p>
          <w:p w:rsidR="001E6964" w:rsidRPr="006C2FEB" w:rsidRDefault="001E6964" w:rsidP="001E6964">
            <w:pPr>
              <w:pStyle w:val="Default"/>
              <w:numPr>
                <w:ilvl w:val="0"/>
                <w:numId w:val="21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>Muscular strength 75-90% of contralateral side</w:t>
            </w:r>
          </w:p>
          <w:p w:rsidR="00294A1A" w:rsidRPr="006C2FEB" w:rsidRDefault="00294A1A" w:rsidP="001E6964">
            <w:pPr>
              <w:pStyle w:val="Default"/>
              <w:numPr>
                <w:ilvl w:val="0"/>
                <w:numId w:val="21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>Quick DASH &lt;10% Disability</w:t>
            </w:r>
          </w:p>
          <w:p w:rsidR="001E6964" w:rsidRPr="006C2FEB" w:rsidRDefault="001E6964" w:rsidP="001E6964">
            <w:pPr>
              <w:pStyle w:val="Default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2D53" w:rsidRPr="006C2FEB" w:rsidTr="006B198D">
        <w:trPr>
          <w:trHeight w:val="2285"/>
        </w:trPr>
        <w:tc>
          <w:tcPr>
            <w:tcW w:w="2515" w:type="dxa"/>
          </w:tcPr>
          <w:p w:rsidR="00472D53" w:rsidRPr="006C2FEB" w:rsidRDefault="00472D53" w:rsidP="00657AA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C2FE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V</w:t>
            </w:r>
          </w:p>
          <w:p w:rsidR="00472D53" w:rsidRPr="006C2FEB" w:rsidRDefault="00472D53" w:rsidP="00657AA6">
            <w:p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6-9 months</w:t>
            </w:r>
          </w:p>
        </w:tc>
        <w:tc>
          <w:tcPr>
            <w:tcW w:w="7560" w:type="dxa"/>
          </w:tcPr>
          <w:p w:rsidR="00472D53" w:rsidRPr="006C2FEB" w:rsidRDefault="00472D53" w:rsidP="00472D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iCs/>
                <w:sz w:val="20"/>
                <w:szCs w:val="20"/>
              </w:rPr>
              <w:t xml:space="preserve">Specific Instructions: </w:t>
            </w:r>
          </w:p>
          <w:p w:rsidR="00472D53" w:rsidRPr="006C2FEB" w:rsidRDefault="00472D53" w:rsidP="00472D5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Interval throwing program</w:t>
            </w:r>
          </w:p>
          <w:p w:rsidR="0005582E" w:rsidRPr="006C2FEB" w:rsidRDefault="0005582E" w:rsidP="00472D5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Advance strengthening program+/- plyometric training if required</w:t>
            </w:r>
          </w:p>
          <w:p w:rsidR="0005582E" w:rsidRPr="006C2FEB" w:rsidRDefault="0005582E" w:rsidP="00472D5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Sport-specific training: heavy labor or overhead sports</w:t>
            </w:r>
          </w:p>
          <w:p w:rsidR="00472D53" w:rsidRPr="006C2FEB" w:rsidRDefault="00472D53" w:rsidP="009E5F3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582E" w:rsidRPr="006C2FEB" w:rsidRDefault="0005582E" w:rsidP="009E5F3E">
            <w:p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Special considerations for overhead athletes:</w:t>
            </w:r>
          </w:p>
          <w:p w:rsidR="0005582E" w:rsidRPr="006C2FEB" w:rsidRDefault="0005582E" w:rsidP="0005582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Successful progression of interval throwing program to 180 feet with no pain</w:t>
            </w:r>
          </w:p>
          <w:p w:rsidR="0005582E" w:rsidRPr="006C2FEB" w:rsidRDefault="0005582E" w:rsidP="0005582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Consider throwing mechanics assessment</w:t>
            </w:r>
          </w:p>
          <w:p w:rsidR="0005582E" w:rsidRPr="006C2FEB" w:rsidRDefault="0005582E" w:rsidP="0005582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6C2FEB">
              <w:rPr>
                <w:rFonts w:ascii="Century Gothic" w:hAnsi="Century Gothic"/>
                <w:sz w:val="20"/>
                <w:szCs w:val="20"/>
              </w:rPr>
              <w:t>ER/IR Ratio &gt;80%</w:t>
            </w:r>
          </w:p>
        </w:tc>
        <w:tc>
          <w:tcPr>
            <w:tcW w:w="4140" w:type="dxa"/>
          </w:tcPr>
          <w:p w:rsidR="00472D53" w:rsidRPr="006C2FEB" w:rsidRDefault="00BF0AFB" w:rsidP="0071704B">
            <w:pPr>
              <w:pStyle w:val="Defaul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Suggested Criteria for Discharge:</w:t>
            </w:r>
          </w:p>
          <w:p w:rsidR="00C63831" w:rsidRPr="006C2FEB" w:rsidRDefault="00C63831" w:rsidP="00C63831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Therapist/Physician Clearance</w:t>
            </w:r>
          </w:p>
          <w:p w:rsidR="00C63831" w:rsidRPr="006C2FEB" w:rsidRDefault="00C63831" w:rsidP="00C63831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No pain at rest or with activity</w:t>
            </w:r>
          </w:p>
          <w:p w:rsidR="00C63831" w:rsidRPr="006C2FEB" w:rsidRDefault="006B198D" w:rsidP="00C63831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Sufficient ROM to meet task demands</w:t>
            </w:r>
          </w:p>
          <w:p w:rsidR="006B198D" w:rsidRPr="006C2FEB" w:rsidRDefault="006B198D" w:rsidP="00294A1A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Good/full strength and e</w:t>
            </w:r>
            <w:r w:rsidR="00294A1A" w:rsidRPr="006C2FEB">
              <w:rPr>
                <w:rFonts w:ascii="Century Gothic" w:hAnsi="Century Gothic"/>
                <w:sz w:val="20"/>
                <w:szCs w:val="20"/>
                <w:lang w:val="en"/>
              </w:rPr>
              <w:t>ndurance of musc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>l</w:t>
            </w:r>
            <w:r w:rsidR="00294A1A" w:rsidRPr="006C2FEB">
              <w:rPr>
                <w:rFonts w:ascii="Century Gothic" w:hAnsi="Century Gothic"/>
                <w:sz w:val="20"/>
                <w:szCs w:val="20"/>
                <w:lang w:val="en"/>
              </w:rPr>
              <w:t>es</w:t>
            </w:r>
            <w:r w:rsidRPr="006C2FEB">
              <w:rPr>
                <w:rFonts w:ascii="Century Gothic" w:hAnsi="Century Gothic"/>
                <w:sz w:val="20"/>
                <w:szCs w:val="20"/>
                <w:lang w:val="en"/>
              </w:rPr>
              <w:t xml:space="preserve"> to complete desired activities</w:t>
            </w:r>
          </w:p>
        </w:tc>
      </w:tr>
    </w:tbl>
    <w:p w:rsidR="004668BA" w:rsidRPr="006C2FEB" w:rsidRDefault="004668BA" w:rsidP="006C2FEB">
      <w:pPr>
        <w:spacing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4668BA" w:rsidRPr="006C2FEB" w:rsidSect="005C3BB8">
      <w:headerReference w:type="default" r:id="rId8"/>
      <w:footerReference w:type="default" r:id="rId9"/>
      <w:pgSz w:w="15840" w:h="12240" w:orient="landscape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BA" w:rsidRDefault="004039BA" w:rsidP="00075C04">
      <w:pPr>
        <w:spacing w:after="0" w:line="240" w:lineRule="auto"/>
      </w:pPr>
      <w:r>
        <w:separator/>
      </w:r>
    </w:p>
  </w:endnote>
  <w:endnote w:type="continuationSeparator" w:id="0">
    <w:p w:rsidR="004039BA" w:rsidRDefault="004039BA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9A55CD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>
      <w:rPr>
        <w:sz w:val="12"/>
      </w:rPr>
      <w:t xml:space="preserve">Last </w:t>
    </w:r>
    <w:r w:rsidR="00250A54">
      <w:rPr>
        <w:sz w:val="12"/>
      </w:rPr>
      <w:t>Updated: 4/30/2020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8D53A9">
      <w:rPr>
        <w:rFonts w:ascii="Century Gothic" w:hAnsi="Century Gothic"/>
        <w:noProof/>
        <w:sz w:val="16"/>
      </w:rPr>
      <w:t>6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8D53A9">
      <w:rPr>
        <w:rFonts w:ascii="Century Gothic" w:hAnsi="Century Gothic"/>
        <w:noProof/>
        <w:sz w:val="16"/>
      </w:rPr>
      <w:t>6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BA" w:rsidRDefault="004039BA" w:rsidP="00075C04">
      <w:pPr>
        <w:spacing w:after="0" w:line="240" w:lineRule="auto"/>
      </w:pPr>
      <w:r>
        <w:separator/>
      </w:r>
    </w:p>
  </w:footnote>
  <w:footnote w:type="continuationSeparator" w:id="0">
    <w:p w:rsidR="004039BA" w:rsidRDefault="004039BA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50037F" w:rsidP="00164C5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SHOULDER</w:t>
          </w:r>
          <w:r w:rsidR="00F809C1">
            <w:rPr>
              <w:rFonts w:ascii="Century Gothic" w:hAnsi="Century Gothic"/>
              <w:b/>
              <w:spacing w:val="-2"/>
              <w:sz w:val="24"/>
            </w:rPr>
            <w:t xml:space="preserve"> SMALL-MEDIUM</w:t>
          </w:r>
          <w:r>
            <w:rPr>
              <w:rFonts w:ascii="Century Gothic" w:hAnsi="Century Gothic"/>
              <w:b/>
              <w:spacing w:val="-2"/>
              <w:sz w:val="24"/>
            </w:rPr>
            <w:t xml:space="preserve"> </w:t>
          </w:r>
          <w:r w:rsidR="00891A22">
            <w:rPr>
              <w:rFonts w:ascii="Century Gothic" w:hAnsi="Century Gothic"/>
              <w:b/>
              <w:spacing w:val="-2"/>
              <w:sz w:val="24"/>
            </w:rPr>
            <w:t xml:space="preserve">ROTATOR CUFF TEAR </w:t>
          </w:r>
          <w:r w:rsidR="00A3459E" w:rsidRPr="00D762E9">
            <w:rPr>
              <w:rFonts w:ascii="Century Gothic" w:hAnsi="Century Gothic"/>
              <w:b/>
              <w:spacing w:val="-2"/>
              <w:sz w:val="24"/>
            </w:rPr>
            <w:t>REPAIR</w:t>
          </w:r>
          <w:r w:rsidRPr="00D762E9">
            <w:rPr>
              <w:rFonts w:ascii="Century Gothic" w:hAnsi="Century Gothic"/>
              <w:b/>
              <w:spacing w:val="-2"/>
              <w:sz w:val="24"/>
            </w:rPr>
            <w:t xml:space="preserve"> </w:t>
          </w:r>
          <w:r w:rsidR="00BE0B60" w:rsidRPr="00D762E9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093"/>
    <w:multiLevelType w:val="hybridMultilevel"/>
    <w:tmpl w:val="BA44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99C"/>
    <w:multiLevelType w:val="hybridMultilevel"/>
    <w:tmpl w:val="421EF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D16F0"/>
    <w:multiLevelType w:val="hybridMultilevel"/>
    <w:tmpl w:val="2A50C5D0"/>
    <w:lvl w:ilvl="0" w:tplc="53EC18D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2D9"/>
    <w:multiLevelType w:val="hybridMultilevel"/>
    <w:tmpl w:val="C9321FD8"/>
    <w:lvl w:ilvl="0" w:tplc="A516C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7979"/>
    <w:multiLevelType w:val="hybridMultilevel"/>
    <w:tmpl w:val="338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12A0F"/>
    <w:multiLevelType w:val="hybridMultilevel"/>
    <w:tmpl w:val="046E4A16"/>
    <w:lvl w:ilvl="0" w:tplc="9B50F67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05F"/>
    <w:multiLevelType w:val="hybridMultilevel"/>
    <w:tmpl w:val="05F8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A4DF1"/>
    <w:multiLevelType w:val="hybridMultilevel"/>
    <w:tmpl w:val="5782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73CCE"/>
    <w:multiLevelType w:val="hybridMultilevel"/>
    <w:tmpl w:val="587C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00DBE"/>
    <w:multiLevelType w:val="hybridMultilevel"/>
    <w:tmpl w:val="BF40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6F78"/>
    <w:multiLevelType w:val="hybridMultilevel"/>
    <w:tmpl w:val="07CE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7305"/>
    <w:multiLevelType w:val="hybridMultilevel"/>
    <w:tmpl w:val="825ED77A"/>
    <w:lvl w:ilvl="0" w:tplc="D5C0E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C5D70"/>
    <w:multiLevelType w:val="hybridMultilevel"/>
    <w:tmpl w:val="D4265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D16080"/>
    <w:multiLevelType w:val="hybridMultilevel"/>
    <w:tmpl w:val="D194A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45776"/>
    <w:multiLevelType w:val="hybridMultilevel"/>
    <w:tmpl w:val="0D38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067B0"/>
    <w:multiLevelType w:val="hybridMultilevel"/>
    <w:tmpl w:val="07CE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B0A0F"/>
    <w:multiLevelType w:val="hybridMultilevel"/>
    <w:tmpl w:val="3F48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25A5"/>
    <w:multiLevelType w:val="hybridMultilevel"/>
    <w:tmpl w:val="E842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70E37"/>
    <w:multiLevelType w:val="hybridMultilevel"/>
    <w:tmpl w:val="31DC1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C006D"/>
    <w:multiLevelType w:val="hybridMultilevel"/>
    <w:tmpl w:val="FBE0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CD4B68"/>
    <w:multiLevelType w:val="hybridMultilevel"/>
    <w:tmpl w:val="ACE6A206"/>
    <w:lvl w:ilvl="0" w:tplc="9B50F678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FC13A8"/>
    <w:multiLevelType w:val="hybridMultilevel"/>
    <w:tmpl w:val="027CA7F2"/>
    <w:lvl w:ilvl="0" w:tplc="10784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B0BD0"/>
    <w:multiLevelType w:val="hybridMultilevel"/>
    <w:tmpl w:val="93C0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92741"/>
    <w:multiLevelType w:val="hybridMultilevel"/>
    <w:tmpl w:val="07CE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51628"/>
    <w:multiLevelType w:val="hybridMultilevel"/>
    <w:tmpl w:val="20665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B3610"/>
    <w:multiLevelType w:val="hybridMultilevel"/>
    <w:tmpl w:val="6152E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F6062"/>
    <w:multiLevelType w:val="hybridMultilevel"/>
    <w:tmpl w:val="B0AC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0794E"/>
    <w:multiLevelType w:val="hybridMultilevel"/>
    <w:tmpl w:val="2BEC425E"/>
    <w:lvl w:ilvl="0" w:tplc="093A3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12"/>
  </w:num>
  <w:num w:numId="5">
    <w:abstractNumId w:val="2"/>
  </w:num>
  <w:num w:numId="6">
    <w:abstractNumId w:val="17"/>
  </w:num>
  <w:num w:numId="7">
    <w:abstractNumId w:val="22"/>
  </w:num>
  <w:num w:numId="8">
    <w:abstractNumId w:val="19"/>
  </w:num>
  <w:num w:numId="9">
    <w:abstractNumId w:val="13"/>
  </w:num>
  <w:num w:numId="10">
    <w:abstractNumId w:val="1"/>
  </w:num>
  <w:num w:numId="11">
    <w:abstractNumId w:val="7"/>
  </w:num>
  <w:num w:numId="12">
    <w:abstractNumId w:val="8"/>
  </w:num>
  <w:num w:numId="13">
    <w:abstractNumId w:val="15"/>
  </w:num>
  <w:num w:numId="14">
    <w:abstractNumId w:val="24"/>
  </w:num>
  <w:num w:numId="15">
    <w:abstractNumId w:val="16"/>
  </w:num>
  <w:num w:numId="16">
    <w:abstractNumId w:val="10"/>
  </w:num>
  <w:num w:numId="17">
    <w:abstractNumId w:val="0"/>
  </w:num>
  <w:num w:numId="18">
    <w:abstractNumId w:val="23"/>
  </w:num>
  <w:num w:numId="19">
    <w:abstractNumId w:val="18"/>
  </w:num>
  <w:num w:numId="20">
    <w:abstractNumId w:val="3"/>
  </w:num>
  <w:num w:numId="21">
    <w:abstractNumId w:val="4"/>
  </w:num>
  <w:num w:numId="22">
    <w:abstractNumId w:val="26"/>
  </w:num>
  <w:num w:numId="23">
    <w:abstractNumId w:val="5"/>
  </w:num>
  <w:num w:numId="24">
    <w:abstractNumId w:val="20"/>
  </w:num>
  <w:num w:numId="25">
    <w:abstractNumId w:val="27"/>
  </w:num>
  <w:num w:numId="26">
    <w:abstractNumId w:val="9"/>
  </w:num>
  <w:num w:numId="27">
    <w:abstractNumId w:val="21"/>
  </w:num>
  <w:num w:numId="2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0997C6-15AB-4839-AD75-1B9811077984}"/>
    <w:docVar w:name="dgnword-eventsink" w:val="361361568"/>
  </w:docVars>
  <w:rsids>
    <w:rsidRoot w:val="00BD1182"/>
    <w:rsid w:val="000500A0"/>
    <w:rsid w:val="00051E9E"/>
    <w:rsid w:val="0005582E"/>
    <w:rsid w:val="00071AB8"/>
    <w:rsid w:val="0007373B"/>
    <w:rsid w:val="00075C04"/>
    <w:rsid w:val="00077578"/>
    <w:rsid w:val="00091493"/>
    <w:rsid w:val="00096220"/>
    <w:rsid w:val="000A08E0"/>
    <w:rsid w:val="000A71E3"/>
    <w:rsid w:val="000B023A"/>
    <w:rsid w:val="000B3CAC"/>
    <w:rsid w:val="000D0BEB"/>
    <w:rsid w:val="000E0006"/>
    <w:rsid w:val="0010091A"/>
    <w:rsid w:val="00101591"/>
    <w:rsid w:val="00111E5C"/>
    <w:rsid w:val="001217E2"/>
    <w:rsid w:val="00151CEB"/>
    <w:rsid w:val="0015508E"/>
    <w:rsid w:val="00161379"/>
    <w:rsid w:val="00164C50"/>
    <w:rsid w:val="001709EB"/>
    <w:rsid w:val="00182EDE"/>
    <w:rsid w:val="00186B28"/>
    <w:rsid w:val="001A10A9"/>
    <w:rsid w:val="001B0763"/>
    <w:rsid w:val="001B39D0"/>
    <w:rsid w:val="001C6825"/>
    <w:rsid w:val="001D03CE"/>
    <w:rsid w:val="001E318E"/>
    <w:rsid w:val="001E6964"/>
    <w:rsid w:val="001F3C28"/>
    <w:rsid w:val="001F6B18"/>
    <w:rsid w:val="001F6D2A"/>
    <w:rsid w:val="00213E01"/>
    <w:rsid w:val="002149C8"/>
    <w:rsid w:val="002166D4"/>
    <w:rsid w:val="0022401A"/>
    <w:rsid w:val="00231A59"/>
    <w:rsid w:val="00232EDE"/>
    <w:rsid w:val="00237C15"/>
    <w:rsid w:val="002464F1"/>
    <w:rsid w:val="00250A54"/>
    <w:rsid w:val="00250EE4"/>
    <w:rsid w:val="00257BE5"/>
    <w:rsid w:val="00294A1A"/>
    <w:rsid w:val="002A35B0"/>
    <w:rsid w:val="002B042E"/>
    <w:rsid w:val="002B0440"/>
    <w:rsid w:val="002B3719"/>
    <w:rsid w:val="002D1C9B"/>
    <w:rsid w:val="002E37E3"/>
    <w:rsid w:val="003113E4"/>
    <w:rsid w:val="00326B02"/>
    <w:rsid w:val="003427A6"/>
    <w:rsid w:val="003575EC"/>
    <w:rsid w:val="003A0403"/>
    <w:rsid w:val="003B1725"/>
    <w:rsid w:val="003B4923"/>
    <w:rsid w:val="003B7065"/>
    <w:rsid w:val="003D08B6"/>
    <w:rsid w:val="003F6A15"/>
    <w:rsid w:val="004005D1"/>
    <w:rsid w:val="004039BA"/>
    <w:rsid w:val="0040500D"/>
    <w:rsid w:val="00415ADE"/>
    <w:rsid w:val="004337C0"/>
    <w:rsid w:val="00437FF2"/>
    <w:rsid w:val="00465073"/>
    <w:rsid w:val="004668BA"/>
    <w:rsid w:val="00472D53"/>
    <w:rsid w:val="00482D06"/>
    <w:rsid w:val="004A0920"/>
    <w:rsid w:val="004A2553"/>
    <w:rsid w:val="004B27B5"/>
    <w:rsid w:val="004B53A7"/>
    <w:rsid w:val="004E622F"/>
    <w:rsid w:val="004F65A7"/>
    <w:rsid w:val="0050037F"/>
    <w:rsid w:val="00504927"/>
    <w:rsid w:val="00534019"/>
    <w:rsid w:val="00541EFF"/>
    <w:rsid w:val="005611F8"/>
    <w:rsid w:val="005749CB"/>
    <w:rsid w:val="005950B8"/>
    <w:rsid w:val="005B40ED"/>
    <w:rsid w:val="005C3BB8"/>
    <w:rsid w:val="005E31C1"/>
    <w:rsid w:val="005F4E97"/>
    <w:rsid w:val="006169F8"/>
    <w:rsid w:val="00616BFD"/>
    <w:rsid w:val="0062693A"/>
    <w:rsid w:val="0063348D"/>
    <w:rsid w:val="006544D3"/>
    <w:rsid w:val="0065568D"/>
    <w:rsid w:val="006569C9"/>
    <w:rsid w:val="006571E4"/>
    <w:rsid w:val="00657AA6"/>
    <w:rsid w:val="00670DD0"/>
    <w:rsid w:val="00670DDC"/>
    <w:rsid w:val="0067283E"/>
    <w:rsid w:val="00674F3D"/>
    <w:rsid w:val="006B11AD"/>
    <w:rsid w:val="006B198D"/>
    <w:rsid w:val="006B5DDD"/>
    <w:rsid w:val="006C2FEB"/>
    <w:rsid w:val="006F27E3"/>
    <w:rsid w:val="006F4258"/>
    <w:rsid w:val="0070081B"/>
    <w:rsid w:val="00701E9E"/>
    <w:rsid w:val="00703CFC"/>
    <w:rsid w:val="007140EC"/>
    <w:rsid w:val="0071704B"/>
    <w:rsid w:val="0072364E"/>
    <w:rsid w:val="00735161"/>
    <w:rsid w:val="00771234"/>
    <w:rsid w:val="007717EF"/>
    <w:rsid w:val="00773A82"/>
    <w:rsid w:val="007A3506"/>
    <w:rsid w:val="007A6222"/>
    <w:rsid w:val="007B44D0"/>
    <w:rsid w:val="007B7046"/>
    <w:rsid w:val="007C5D8F"/>
    <w:rsid w:val="007E7280"/>
    <w:rsid w:val="007F6001"/>
    <w:rsid w:val="008235E7"/>
    <w:rsid w:val="00825849"/>
    <w:rsid w:val="00865455"/>
    <w:rsid w:val="00867049"/>
    <w:rsid w:val="00873A2A"/>
    <w:rsid w:val="0087673F"/>
    <w:rsid w:val="00877EFF"/>
    <w:rsid w:val="00881C75"/>
    <w:rsid w:val="00891A22"/>
    <w:rsid w:val="008B133F"/>
    <w:rsid w:val="008C10A3"/>
    <w:rsid w:val="008C3299"/>
    <w:rsid w:val="008D53A9"/>
    <w:rsid w:val="008E6E6C"/>
    <w:rsid w:val="00904998"/>
    <w:rsid w:val="00910291"/>
    <w:rsid w:val="00911424"/>
    <w:rsid w:val="009313C8"/>
    <w:rsid w:val="00932DEB"/>
    <w:rsid w:val="00944948"/>
    <w:rsid w:val="009539DE"/>
    <w:rsid w:val="00957370"/>
    <w:rsid w:val="00960A82"/>
    <w:rsid w:val="00992D83"/>
    <w:rsid w:val="00995769"/>
    <w:rsid w:val="009A55CD"/>
    <w:rsid w:val="009A59FB"/>
    <w:rsid w:val="009B1A55"/>
    <w:rsid w:val="009B75AA"/>
    <w:rsid w:val="009E35A9"/>
    <w:rsid w:val="009E5F3E"/>
    <w:rsid w:val="00A07BCB"/>
    <w:rsid w:val="00A253AD"/>
    <w:rsid w:val="00A3459E"/>
    <w:rsid w:val="00A471F1"/>
    <w:rsid w:val="00A56B8A"/>
    <w:rsid w:val="00A60AC0"/>
    <w:rsid w:val="00A620E5"/>
    <w:rsid w:val="00A67314"/>
    <w:rsid w:val="00A676F8"/>
    <w:rsid w:val="00A70507"/>
    <w:rsid w:val="00A761DF"/>
    <w:rsid w:val="00A93DCE"/>
    <w:rsid w:val="00AB0774"/>
    <w:rsid w:val="00AC0026"/>
    <w:rsid w:val="00AC704F"/>
    <w:rsid w:val="00AE58A2"/>
    <w:rsid w:val="00B138B3"/>
    <w:rsid w:val="00B21947"/>
    <w:rsid w:val="00B259E9"/>
    <w:rsid w:val="00B35510"/>
    <w:rsid w:val="00B47799"/>
    <w:rsid w:val="00B60007"/>
    <w:rsid w:val="00B72CF7"/>
    <w:rsid w:val="00BA6E4D"/>
    <w:rsid w:val="00BC1DB9"/>
    <w:rsid w:val="00BC3961"/>
    <w:rsid w:val="00BC4861"/>
    <w:rsid w:val="00BD1182"/>
    <w:rsid w:val="00BE0B60"/>
    <w:rsid w:val="00BE6A01"/>
    <w:rsid w:val="00BF0AFB"/>
    <w:rsid w:val="00BF6B9F"/>
    <w:rsid w:val="00C1157B"/>
    <w:rsid w:val="00C4175E"/>
    <w:rsid w:val="00C429A0"/>
    <w:rsid w:val="00C53ADB"/>
    <w:rsid w:val="00C612C5"/>
    <w:rsid w:val="00C63831"/>
    <w:rsid w:val="00C671F1"/>
    <w:rsid w:val="00C85677"/>
    <w:rsid w:val="00C92054"/>
    <w:rsid w:val="00C92855"/>
    <w:rsid w:val="00CB523E"/>
    <w:rsid w:val="00CC57D2"/>
    <w:rsid w:val="00CD581B"/>
    <w:rsid w:val="00CE035D"/>
    <w:rsid w:val="00CE5C31"/>
    <w:rsid w:val="00CE6DD4"/>
    <w:rsid w:val="00CF3888"/>
    <w:rsid w:val="00D1176A"/>
    <w:rsid w:val="00D12464"/>
    <w:rsid w:val="00D20DB3"/>
    <w:rsid w:val="00D461CD"/>
    <w:rsid w:val="00D53FD1"/>
    <w:rsid w:val="00D5796B"/>
    <w:rsid w:val="00D65B2F"/>
    <w:rsid w:val="00D7210B"/>
    <w:rsid w:val="00D762E9"/>
    <w:rsid w:val="00D9100F"/>
    <w:rsid w:val="00D91255"/>
    <w:rsid w:val="00D930DA"/>
    <w:rsid w:val="00DB2B30"/>
    <w:rsid w:val="00E0233C"/>
    <w:rsid w:val="00E042A2"/>
    <w:rsid w:val="00E37FC9"/>
    <w:rsid w:val="00E44B02"/>
    <w:rsid w:val="00E45FCC"/>
    <w:rsid w:val="00E5395A"/>
    <w:rsid w:val="00E701BA"/>
    <w:rsid w:val="00E764CB"/>
    <w:rsid w:val="00E77F7E"/>
    <w:rsid w:val="00EA79B8"/>
    <w:rsid w:val="00EB4144"/>
    <w:rsid w:val="00ED016F"/>
    <w:rsid w:val="00EF07E6"/>
    <w:rsid w:val="00F200D1"/>
    <w:rsid w:val="00F24CC0"/>
    <w:rsid w:val="00F52E1B"/>
    <w:rsid w:val="00F6151F"/>
    <w:rsid w:val="00F809C1"/>
    <w:rsid w:val="00F81830"/>
    <w:rsid w:val="00F85605"/>
    <w:rsid w:val="00F91E15"/>
    <w:rsid w:val="00FB0045"/>
    <w:rsid w:val="00FC0D32"/>
    <w:rsid w:val="00FD675F"/>
    <w:rsid w:val="00FE0BB7"/>
    <w:rsid w:val="00FE3E45"/>
    <w:rsid w:val="00FE5BFD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A05A18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34E0-BF41-4CF6-8B01-E9019C82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1339</Words>
  <Characters>7635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2</cp:revision>
  <cp:lastPrinted>2019-04-01T21:39:00Z</cp:lastPrinted>
  <dcterms:created xsi:type="dcterms:W3CDTF">2020-05-01T18:21:00Z</dcterms:created>
  <dcterms:modified xsi:type="dcterms:W3CDTF">2020-05-01T18:21:00Z</dcterms:modified>
</cp:coreProperties>
</file>