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3A17C3" w:rsidRDefault="00BE0B60" w:rsidP="00BE0B60">
      <w:pPr>
        <w:rPr>
          <w:rFonts w:ascii="Century Gothic" w:hAnsi="Century Gothic"/>
          <w:sz w:val="20"/>
          <w:szCs w:val="20"/>
        </w:rPr>
      </w:pPr>
      <w:r w:rsidRPr="003A17C3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 w:rsidRPr="003A17C3">
        <w:rPr>
          <w:rFonts w:ascii="Century Gothic" w:hAnsi="Century Gothic"/>
          <w:sz w:val="20"/>
          <w:szCs w:val="20"/>
        </w:rPr>
        <w:t xml:space="preserve">full </w:t>
      </w:r>
      <w:r w:rsidRPr="003A17C3">
        <w:rPr>
          <w:rFonts w:ascii="Century Gothic" w:hAnsi="Century Gothic"/>
          <w:sz w:val="20"/>
          <w:szCs w:val="20"/>
        </w:rPr>
        <w:t xml:space="preserve">activities as quickly and safely as possible following a </w:t>
      </w:r>
      <w:r w:rsidR="00434A0A" w:rsidRPr="003A17C3">
        <w:rPr>
          <w:rFonts w:ascii="Century Gothic" w:hAnsi="Century Gothic"/>
          <w:sz w:val="20"/>
          <w:szCs w:val="20"/>
        </w:rPr>
        <w:t>Deltoid ligament repair</w:t>
      </w:r>
      <w:r w:rsidR="009F4C84" w:rsidRPr="003A17C3">
        <w:rPr>
          <w:rFonts w:ascii="Century Gothic" w:hAnsi="Century Gothic"/>
          <w:sz w:val="20"/>
          <w:szCs w:val="20"/>
        </w:rPr>
        <w:t>.</w:t>
      </w:r>
      <w:r w:rsidRPr="003A17C3">
        <w:rPr>
          <w:rFonts w:ascii="Century Gothic" w:hAnsi="Century Gothic"/>
          <w:sz w:val="20"/>
          <w:szCs w:val="20"/>
        </w:rPr>
        <w:t xml:space="preserve"> Modifications to this guideline may be necessary dependent on physician specific instruction or other procedures performed. This evidence-based guideline is criterion-based; time frames and visits in each phase will vary depending on many factors. The therapist may modify the program appropriately depending on the individual’s goals for activity following </w:t>
      </w:r>
      <w:r w:rsidR="00434A0A" w:rsidRPr="003A17C3">
        <w:rPr>
          <w:rFonts w:ascii="Century Gothic" w:hAnsi="Century Gothic"/>
          <w:sz w:val="20"/>
          <w:szCs w:val="20"/>
        </w:rPr>
        <w:t>a Deltoid ligament repair.</w:t>
      </w:r>
    </w:p>
    <w:p w:rsidR="00873241" w:rsidRPr="003A17C3" w:rsidRDefault="00BE0B60" w:rsidP="00873241">
      <w:pPr>
        <w:rPr>
          <w:rFonts w:ascii="Century Gothic" w:hAnsi="Century Gothic"/>
          <w:sz w:val="20"/>
          <w:szCs w:val="20"/>
        </w:rPr>
      </w:pPr>
      <w:r w:rsidRPr="003A17C3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9D76CD" w:rsidRPr="003A17C3" w:rsidRDefault="00873241" w:rsidP="00045C0B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proofErr w:type="spellStart"/>
      <w:r w:rsidRPr="003A17C3">
        <w:rPr>
          <w:rFonts w:ascii="Century Gothic" w:hAnsi="Century Gothic"/>
          <w:b/>
          <w:sz w:val="20"/>
          <w:szCs w:val="20"/>
        </w:rPr>
        <w:t>Weightbearing</w:t>
      </w:r>
      <w:proofErr w:type="spellEnd"/>
      <w:r w:rsidRPr="003A17C3">
        <w:rPr>
          <w:rFonts w:ascii="Century Gothic" w:hAnsi="Century Gothic"/>
          <w:b/>
          <w:sz w:val="20"/>
          <w:szCs w:val="20"/>
        </w:rPr>
        <w:t xml:space="preserve"> Progression: </w:t>
      </w:r>
    </w:p>
    <w:p w:rsidR="009D76CD" w:rsidRPr="003A17C3" w:rsidRDefault="00904374" w:rsidP="00045C0B">
      <w:pPr>
        <w:pStyle w:val="ListParagraph"/>
        <w:numPr>
          <w:ilvl w:val="1"/>
          <w:numId w:val="6"/>
        </w:numPr>
        <w:rPr>
          <w:rFonts w:ascii="Century Gothic" w:hAnsi="Century Gothic"/>
          <w:sz w:val="20"/>
          <w:szCs w:val="20"/>
        </w:rPr>
      </w:pPr>
      <w:r w:rsidRPr="003A17C3">
        <w:rPr>
          <w:rFonts w:ascii="Century Gothic" w:hAnsi="Century Gothic"/>
          <w:sz w:val="20"/>
          <w:szCs w:val="20"/>
        </w:rPr>
        <w:t>Weeks 0 -</w:t>
      </w:r>
      <w:r w:rsidR="008A37C4">
        <w:rPr>
          <w:rFonts w:ascii="Century Gothic" w:hAnsi="Century Gothic"/>
          <w:sz w:val="20"/>
          <w:szCs w:val="20"/>
        </w:rPr>
        <w:t xml:space="preserve"> 2</w:t>
      </w:r>
      <w:r w:rsidR="002069A9" w:rsidRPr="003A17C3">
        <w:rPr>
          <w:rFonts w:ascii="Century Gothic" w:hAnsi="Century Gothic"/>
          <w:sz w:val="20"/>
          <w:szCs w:val="20"/>
        </w:rPr>
        <w:t>:</w:t>
      </w:r>
      <w:r w:rsidR="00D57920" w:rsidRPr="003A17C3">
        <w:rPr>
          <w:rFonts w:ascii="Century Gothic" w:hAnsi="Century Gothic"/>
          <w:sz w:val="20"/>
          <w:szCs w:val="20"/>
        </w:rPr>
        <w:t xml:space="preserve"> Non-</w:t>
      </w:r>
      <w:r w:rsidR="009D76CD" w:rsidRPr="003A17C3">
        <w:rPr>
          <w:rFonts w:ascii="Century Gothic" w:hAnsi="Century Gothic"/>
          <w:sz w:val="20"/>
          <w:szCs w:val="20"/>
        </w:rPr>
        <w:t>weight</w:t>
      </w:r>
      <w:r w:rsidR="00D57920" w:rsidRPr="003A17C3">
        <w:rPr>
          <w:rFonts w:ascii="Century Gothic" w:hAnsi="Century Gothic"/>
          <w:sz w:val="20"/>
          <w:szCs w:val="20"/>
        </w:rPr>
        <w:t xml:space="preserve"> </w:t>
      </w:r>
      <w:r w:rsidR="009D76CD" w:rsidRPr="003A17C3">
        <w:rPr>
          <w:rFonts w:ascii="Century Gothic" w:hAnsi="Century Gothic"/>
          <w:sz w:val="20"/>
          <w:szCs w:val="20"/>
        </w:rPr>
        <w:t>bearing</w:t>
      </w:r>
    </w:p>
    <w:p w:rsidR="00873241" w:rsidRPr="003A17C3" w:rsidRDefault="009D76CD" w:rsidP="00045C0B">
      <w:pPr>
        <w:pStyle w:val="ListParagraph"/>
        <w:numPr>
          <w:ilvl w:val="1"/>
          <w:numId w:val="6"/>
        </w:numPr>
        <w:rPr>
          <w:rFonts w:ascii="Century Gothic" w:hAnsi="Century Gothic"/>
          <w:sz w:val="20"/>
          <w:szCs w:val="20"/>
        </w:rPr>
      </w:pPr>
      <w:r w:rsidRPr="003A17C3">
        <w:rPr>
          <w:rFonts w:ascii="Century Gothic" w:hAnsi="Century Gothic"/>
          <w:sz w:val="20"/>
          <w:szCs w:val="20"/>
        </w:rPr>
        <w:t xml:space="preserve">Weeks </w:t>
      </w:r>
      <w:r w:rsidR="008A37C4">
        <w:rPr>
          <w:rFonts w:ascii="Century Gothic" w:hAnsi="Century Gothic"/>
          <w:sz w:val="20"/>
          <w:szCs w:val="20"/>
        </w:rPr>
        <w:t>2</w:t>
      </w:r>
      <w:r w:rsidR="000D582B" w:rsidRPr="003A17C3">
        <w:rPr>
          <w:rFonts w:ascii="Century Gothic" w:hAnsi="Century Gothic"/>
          <w:sz w:val="20"/>
          <w:szCs w:val="20"/>
        </w:rPr>
        <w:t xml:space="preserve"> – </w:t>
      </w:r>
      <w:r w:rsidR="008A37C4">
        <w:rPr>
          <w:rFonts w:ascii="Century Gothic" w:hAnsi="Century Gothic"/>
          <w:sz w:val="20"/>
          <w:szCs w:val="20"/>
        </w:rPr>
        <w:t>4</w:t>
      </w:r>
      <w:r w:rsidR="000D582B" w:rsidRPr="003A17C3">
        <w:rPr>
          <w:rFonts w:ascii="Century Gothic" w:hAnsi="Century Gothic"/>
          <w:sz w:val="20"/>
          <w:szCs w:val="20"/>
        </w:rPr>
        <w:t xml:space="preserve">: Partial weight bearing </w:t>
      </w:r>
      <w:r w:rsidR="002B2922" w:rsidRPr="003A17C3">
        <w:rPr>
          <w:rFonts w:ascii="Century Gothic" w:hAnsi="Century Gothic"/>
          <w:sz w:val="20"/>
          <w:szCs w:val="20"/>
        </w:rPr>
        <w:t xml:space="preserve">progressing </w:t>
      </w:r>
      <w:r w:rsidR="000D582B" w:rsidRPr="003A17C3">
        <w:rPr>
          <w:rFonts w:ascii="Century Gothic" w:hAnsi="Century Gothic"/>
          <w:sz w:val="20"/>
          <w:szCs w:val="20"/>
        </w:rPr>
        <w:t xml:space="preserve">to WBAT with walking boot </w:t>
      </w:r>
    </w:p>
    <w:p w:rsidR="009D76CD" w:rsidRPr="008A37C4" w:rsidRDefault="00E319AC" w:rsidP="00045C0B">
      <w:pPr>
        <w:pStyle w:val="ListParagraph"/>
        <w:numPr>
          <w:ilvl w:val="1"/>
          <w:numId w:val="6"/>
        </w:numPr>
        <w:rPr>
          <w:rFonts w:ascii="Century Gothic" w:hAnsi="Century Gothic"/>
          <w:b/>
          <w:sz w:val="20"/>
          <w:szCs w:val="20"/>
        </w:rPr>
      </w:pPr>
      <w:r w:rsidRPr="003A17C3">
        <w:rPr>
          <w:rFonts w:ascii="Century Gothic" w:hAnsi="Century Gothic"/>
          <w:sz w:val="20"/>
          <w:szCs w:val="20"/>
        </w:rPr>
        <w:t xml:space="preserve">Weeks </w:t>
      </w:r>
      <w:r w:rsidR="008A37C4">
        <w:rPr>
          <w:rFonts w:ascii="Century Gothic" w:hAnsi="Century Gothic"/>
          <w:sz w:val="20"/>
          <w:szCs w:val="20"/>
        </w:rPr>
        <w:t>4 - 8</w:t>
      </w:r>
      <w:r w:rsidR="0082510D" w:rsidRPr="003A17C3">
        <w:rPr>
          <w:rFonts w:ascii="Century Gothic" w:hAnsi="Century Gothic"/>
          <w:sz w:val="20"/>
          <w:szCs w:val="20"/>
        </w:rPr>
        <w:t xml:space="preserve">: </w:t>
      </w:r>
      <w:r w:rsidR="006A6D22" w:rsidRPr="003A17C3">
        <w:rPr>
          <w:rFonts w:ascii="Century Gothic" w:hAnsi="Century Gothic"/>
          <w:sz w:val="20"/>
          <w:szCs w:val="20"/>
        </w:rPr>
        <w:t>Full weight bearing</w:t>
      </w:r>
      <w:r w:rsidR="00F637FF" w:rsidRPr="003A17C3">
        <w:rPr>
          <w:rFonts w:ascii="Century Gothic" w:hAnsi="Century Gothic"/>
          <w:sz w:val="20"/>
          <w:szCs w:val="20"/>
        </w:rPr>
        <w:t xml:space="preserve"> with walking boot </w:t>
      </w:r>
    </w:p>
    <w:p w:rsidR="008A37C4" w:rsidRPr="008A37C4" w:rsidRDefault="008A37C4" w:rsidP="00045C0B">
      <w:pPr>
        <w:pStyle w:val="ListParagraph"/>
        <w:numPr>
          <w:ilvl w:val="1"/>
          <w:numId w:val="6"/>
        </w:numPr>
        <w:rPr>
          <w:rFonts w:ascii="Century Gothic" w:hAnsi="Century Gothic"/>
          <w:sz w:val="20"/>
          <w:szCs w:val="20"/>
        </w:rPr>
      </w:pPr>
      <w:r w:rsidRPr="008A37C4">
        <w:rPr>
          <w:rFonts w:ascii="Century Gothic" w:hAnsi="Century Gothic"/>
          <w:sz w:val="20"/>
          <w:szCs w:val="20"/>
        </w:rPr>
        <w:t xml:space="preserve">Weeks 8+: </w:t>
      </w:r>
      <w:r>
        <w:rPr>
          <w:rFonts w:ascii="Century Gothic" w:hAnsi="Century Gothic"/>
          <w:sz w:val="20"/>
          <w:szCs w:val="20"/>
        </w:rPr>
        <w:t>Full weight bearing</w:t>
      </w:r>
    </w:p>
    <w:p w:rsidR="00025B76" w:rsidRPr="003A17C3" w:rsidRDefault="00025B76" w:rsidP="00025B76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3A17C3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3A17C3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17C3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3A17C3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17C3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3A17C3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17C3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3A17C3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3A17C3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7C3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 w:rsidRPr="003A17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3A17C3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3A17C3" w:rsidRDefault="009D76CD" w:rsidP="0028523D">
            <w:p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Weeks 0 – </w:t>
            </w:r>
            <w:r w:rsidR="008A37C4">
              <w:rPr>
                <w:rFonts w:ascii="Century Gothic" w:hAnsi="Century Gothic"/>
                <w:sz w:val="20"/>
                <w:szCs w:val="20"/>
              </w:rPr>
              <w:t>2</w:t>
            </w:r>
            <w:r w:rsidR="00C4219F" w:rsidRPr="003A17C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EB4144" w:rsidRPr="003A17C3" w:rsidRDefault="00A610F0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Immobilization</w:t>
            </w:r>
            <w:r w:rsidR="00EB4144" w:rsidRPr="003A17C3">
              <w:rPr>
                <w:rFonts w:ascii="Century Gothic" w:hAnsi="Century Gothic"/>
                <w:sz w:val="20"/>
                <w:szCs w:val="20"/>
              </w:rPr>
              <w:t>:</w:t>
            </w:r>
            <w:r w:rsidR="007E2457" w:rsidRPr="003A17C3">
              <w:rPr>
                <w:rFonts w:ascii="Century Gothic" w:hAnsi="Century Gothic"/>
                <w:sz w:val="20"/>
                <w:szCs w:val="20"/>
              </w:rPr>
              <w:t xml:space="preserve"> Cast or walking boot </w:t>
            </w:r>
          </w:p>
          <w:p w:rsidR="00CF03BF" w:rsidRPr="003A17C3" w:rsidRDefault="00CF03BF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A00" w:rsidRPr="003A17C3" w:rsidRDefault="00170E69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WB Status: NWB </w:t>
            </w:r>
          </w:p>
          <w:p w:rsidR="00CF03BF" w:rsidRPr="003A17C3" w:rsidRDefault="00CF03BF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A00" w:rsidRPr="003A17C3" w:rsidRDefault="00EE5A00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Precautions:</w:t>
            </w:r>
            <w:r w:rsidR="00170E69" w:rsidRPr="003A17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2510D" w:rsidRPr="003A17C3">
              <w:rPr>
                <w:rFonts w:ascii="Century Gothic" w:hAnsi="Century Gothic"/>
                <w:sz w:val="20"/>
                <w:szCs w:val="20"/>
              </w:rPr>
              <w:t>Avoid passive or active ankle ROM</w:t>
            </w:r>
            <w:r w:rsidR="00AE7095" w:rsidRPr="003A17C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53ADB" w:rsidRPr="003A17C3" w:rsidRDefault="00C53ADB" w:rsidP="007E245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2457" w:rsidRPr="003A17C3" w:rsidRDefault="007E2457" w:rsidP="007E2457">
            <w:p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Therapy: </w:t>
            </w:r>
          </w:p>
          <w:p w:rsidR="00CF03BF" w:rsidRPr="003A17C3" w:rsidRDefault="00CF03BF" w:rsidP="00045C0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Cryotherapy, compression, elevation</w:t>
            </w:r>
          </w:p>
          <w:p w:rsidR="007E2457" w:rsidRPr="003A17C3" w:rsidRDefault="007E2457" w:rsidP="00045C0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Hip, knee and core strengthening </w:t>
            </w:r>
          </w:p>
          <w:p w:rsidR="007E2457" w:rsidRPr="003A17C3" w:rsidRDefault="007E2457" w:rsidP="00045C0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Toe curls, toe extension, toe spreads</w:t>
            </w:r>
          </w:p>
          <w:p w:rsidR="007E2457" w:rsidRPr="003A17C3" w:rsidRDefault="007E2457" w:rsidP="00045C0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Transfer and gait training with optimal AD </w:t>
            </w:r>
          </w:p>
          <w:p w:rsidR="007E2457" w:rsidRPr="003A17C3" w:rsidRDefault="007E2457" w:rsidP="00CF03BF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3A17C3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9D76CD" w:rsidRPr="003A17C3" w:rsidRDefault="009D76CD" w:rsidP="00045C0B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Edema control/reduction</w:t>
            </w:r>
          </w:p>
          <w:p w:rsidR="004F42AA" w:rsidRPr="003A17C3" w:rsidRDefault="004F42AA" w:rsidP="00045C0B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Protection of surgical site</w:t>
            </w:r>
          </w:p>
          <w:p w:rsidR="00AE2C43" w:rsidRPr="003A17C3" w:rsidRDefault="009D76CD" w:rsidP="00045C0B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Independence with safe mobility </w:t>
            </w:r>
          </w:p>
          <w:p w:rsidR="00E5395A" w:rsidRPr="003A17C3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3A17C3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Criteria to Advance to Next Phase:</w:t>
            </w:r>
          </w:p>
          <w:p w:rsidR="00E5395A" w:rsidRPr="003A17C3" w:rsidRDefault="00965224" w:rsidP="00045C0B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Reduction in </w:t>
            </w:r>
            <w:r w:rsidR="009E5BEB" w:rsidRPr="003A17C3">
              <w:rPr>
                <w:rFonts w:ascii="Century Gothic" w:hAnsi="Century Gothic"/>
                <w:sz w:val="20"/>
                <w:szCs w:val="20"/>
              </w:rPr>
              <w:t>pain and edema</w:t>
            </w:r>
          </w:p>
        </w:tc>
      </w:tr>
      <w:tr w:rsidR="00B259E9" w:rsidRPr="003A17C3" w:rsidTr="008E1645">
        <w:trPr>
          <w:trHeight w:val="3229"/>
        </w:trPr>
        <w:tc>
          <w:tcPr>
            <w:tcW w:w="2515" w:type="dxa"/>
          </w:tcPr>
          <w:p w:rsidR="00E5395A" w:rsidRPr="003A17C3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7C3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3A17C3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37530" w:rsidRPr="003A17C3" w:rsidRDefault="00D57920" w:rsidP="008A37C4">
            <w:p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Weeks</w:t>
            </w:r>
            <w:r w:rsidR="006A6D22" w:rsidRPr="003A17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A37C4">
              <w:rPr>
                <w:rFonts w:ascii="Century Gothic" w:hAnsi="Century Gothic"/>
                <w:sz w:val="20"/>
                <w:szCs w:val="20"/>
              </w:rPr>
              <w:t>2-8</w:t>
            </w:r>
          </w:p>
        </w:tc>
        <w:tc>
          <w:tcPr>
            <w:tcW w:w="6118" w:type="dxa"/>
          </w:tcPr>
          <w:p w:rsidR="00CF03BF" w:rsidRPr="003A17C3" w:rsidRDefault="00CF03BF" w:rsidP="00CF03BF">
            <w:p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Immobilization: Cast or walking boot </w:t>
            </w:r>
          </w:p>
          <w:p w:rsidR="00CF03BF" w:rsidRPr="003A17C3" w:rsidRDefault="00CF03BF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4F42AA" w:rsidRPr="003A17C3" w:rsidRDefault="003B2BD4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WB Status:</w:t>
            </w:r>
            <w:r w:rsidR="002069A9"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D13645"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Partial weight bearing </w:t>
            </w:r>
            <w:r w:rsidR="002B2922"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progressing </w:t>
            </w:r>
            <w:r w:rsidR="000D582B" w:rsidRPr="003A17C3">
              <w:rPr>
                <w:rFonts w:ascii="Century Gothic" w:hAnsi="Century Gothic"/>
                <w:iCs/>
                <w:sz w:val="20"/>
                <w:szCs w:val="20"/>
              </w:rPr>
              <w:t>to</w:t>
            </w:r>
            <w:r w:rsidR="00D13645"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 WBAT with walking boot and appropriate AD as needed </w:t>
            </w:r>
          </w:p>
          <w:p w:rsidR="0082510D" w:rsidRPr="003A17C3" w:rsidRDefault="0082510D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125B8B" w:rsidRPr="003A17C3" w:rsidRDefault="0082510D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Precautions: </w:t>
            </w:r>
            <w:r w:rsidR="00D13645"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Avoid stretching into ankle eversion </w:t>
            </w:r>
            <w:r w:rsidR="00953685" w:rsidRPr="003A17C3">
              <w:rPr>
                <w:rFonts w:ascii="Century Gothic" w:hAnsi="Century Gothic"/>
                <w:iCs/>
                <w:sz w:val="20"/>
                <w:szCs w:val="20"/>
              </w:rPr>
              <w:t>or external rotation</w:t>
            </w:r>
          </w:p>
          <w:p w:rsidR="002069A9" w:rsidRPr="003A17C3" w:rsidRDefault="002069A9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3B2BD4" w:rsidRPr="003A17C3" w:rsidRDefault="003B2BD4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Therapy:</w:t>
            </w:r>
          </w:p>
          <w:p w:rsidR="00D13645" w:rsidRPr="003A17C3" w:rsidRDefault="00D13645" w:rsidP="00045C0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Initiate PROM, AAROM and AROM for all planes of ankle mobility </w:t>
            </w:r>
          </w:p>
          <w:p w:rsidR="00F637FF" w:rsidRPr="003A17C3" w:rsidRDefault="00F637FF" w:rsidP="00045C0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Ankle</w:t>
            </w:r>
            <w:r w:rsidR="00312CCF" w:rsidRPr="003A17C3">
              <w:rPr>
                <w:rFonts w:ascii="Century Gothic" w:hAnsi="Century Gothic"/>
                <w:sz w:val="20"/>
                <w:szCs w:val="20"/>
              </w:rPr>
              <w:t xml:space="preserve"> sub-max</w:t>
            </w:r>
            <w:r w:rsidRPr="003A17C3">
              <w:rPr>
                <w:rFonts w:ascii="Century Gothic" w:hAnsi="Century Gothic"/>
                <w:sz w:val="20"/>
                <w:szCs w:val="20"/>
              </w:rPr>
              <w:t xml:space="preserve"> isometric strengthening in neutral </w:t>
            </w:r>
          </w:p>
          <w:p w:rsidR="00F637FF" w:rsidRPr="003A17C3" w:rsidRDefault="00312CCF" w:rsidP="00045C0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Proprioception activities involving double leg stance </w:t>
            </w:r>
          </w:p>
          <w:p w:rsidR="00F637FF" w:rsidRPr="003A17C3" w:rsidRDefault="00F637FF" w:rsidP="00045C0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Gait training </w:t>
            </w:r>
          </w:p>
          <w:p w:rsidR="00312CCF" w:rsidRPr="003A17C3" w:rsidRDefault="00312CCF" w:rsidP="00045C0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A17C3">
              <w:rPr>
                <w:rFonts w:ascii="Century Gothic" w:hAnsi="Century Gothic"/>
                <w:sz w:val="20"/>
                <w:szCs w:val="20"/>
              </w:rPr>
              <w:t>Nustep</w:t>
            </w:r>
            <w:proofErr w:type="spellEnd"/>
            <w:r w:rsidR="00EC264E" w:rsidRPr="003A17C3">
              <w:rPr>
                <w:rFonts w:ascii="Century Gothic" w:hAnsi="Century Gothic"/>
                <w:sz w:val="20"/>
                <w:szCs w:val="20"/>
              </w:rPr>
              <w:t xml:space="preserve">, Anti-gravity treadmill </w:t>
            </w:r>
          </w:p>
          <w:p w:rsidR="00F637FF" w:rsidRPr="003A17C3" w:rsidRDefault="00F637FF" w:rsidP="00045C0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Continue with hip, knee and core strengthening </w:t>
            </w:r>
          </w:p>
          <w:p w:rsidR="00EC264E" w:rsidRPr="003A17C3" w:rsidRDefault="00125B8B" w:rsidP="00045C0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Light soft tissue</w:t>
            </w:r>
            <w:r w:rsidR="00EC264E" w:rsidRPr="003A17C3">
              <w:rPr>
                <w:rFonts w:ascii="Century Gothic" w:hAnsi="Century Gothic"/>
                <w:sz w:val="20"/>
                <w:szCs w:val="20"/>
              </w:rPr>
              <w:t xml:space="preserve"> mobilization as indicated</w:t>
            </w:r>
          </w:p>
          <w:p w:rsidR="00EC264E" w:rsidRPr="003A17C3" w:rsidRDefault="00EC264E" w:rsidP="00045C0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J</w:t>
            </w:r>
            <w:r w:rsidR="006B5A95" w:rsidRPr="003A17C3">
              <w:rPr>
                <w:rFonts w:ascii="Century Gothic" w:hAnsi="Century Gothic"/>
                <w:sz w:val="20"/>
                <w:szCs w:val="20"/>
              </w:rPr>
              <w:t>oint mobilizations as indicated</w:t>
            </w:r>
            <w:r w:rsidRPr="003A17C3">
              <w:rPr>
                <w:rFonts w:ascii="Century Gothic" w:hAnsi="Century Gothic"/>
                <w:sz w:val="20"/>
                <w:szCs w:val="20"/>
              </w:rPr>
              <w:t xml:space="preserve">, avoiding tensioning of </w:t>
            </w:r>
            <w:r w:rsidR="00D13645" w:rsidRPr="003A17C3">
              <w:rPr>
                <w:rFonts w:ascii="Century Gothic" w:hAnsi="Century Gothic"/>
                <w:sz w:val="20"/>
                <w:szCs w:val="20"/>
              </w:rPr>
              <w:t xml:space="preserve">deltoid ligament </w:t>
            </w:r>
          </w:p>
          <w:p w:rsidR="00312CCF" w:rsidRPr="003A17C3" w:rsidRDefault="00312CCF" w:rsidP="00EC264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3A17C3" w:rsidRDefault="003575EC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EE5A00" w:rsidRPr="003A17C3" w:rsidRDefault="00F637FF" w:rsidP="00045C0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Protection of the repair</w:t>
            </w:r>
          </w:p>
          <w:p w:rsidR="00F637FF" w:rsidRPr="003A17C3" w:rsidRDefault="00312CCF" w:rsidP="00045C0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Normalized gait pattern with </w:t>
            </w:r>
            <w:r w:rsidR="00125B8B" w:rsidRPr="003A17C3">
              <w:rPr>
                <w:rFonts w:ascii="Century Gothic" w:hAnsi="Century Gothic"/>
                <w:sz w:val="20"/>
                <w:szCs w:val="20"/>
              </w:rPr>
              <w:t>walking boot</w:t>
            </w:r>
            <w:r w:rsidR="00567475" w:rsidRPr="003A17C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25B8B" w:rsidRPr="003A17C3" w:rsidRDefault="00125B8B" w:rsidP="00045C0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Prevention of scar adhesions</w:t>
            </w:r>
          </w:p>
          <w:p w:rsidR="00AC704F" w:rsidRPr="003A17C3" w:rsidRDefault="00AC704F" w:rsidP="008E1645">
            <w:pPr>
              <w:pStyle w:val="ListParagraph"/>
              <w:ind w:left="936"/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3A17C3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2277BE" w:rsidRPr="003A17C3" w:rsidRDefault="00C00653" w:rsidP="00045C0B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Pain-free ambulation</w:t>
            </w:r>
          </w:p>
          <w:p w:rsidR="00125B8B" w:rsidRPr="003A17C3" w:rsidRDefault="00C00653" w:rsidP="00045C0B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Pain-free AROM of ankle in all planes </w:t>
            </w:r>
          </w:p>
        </w:tc>
      </w:tr>
      <w:tr w:rsidR="00B259E9" w:rsidRPr="003A17C3" w:rsidTr="00E1452D">
        <w:trPr>
          <w:trHeight w:val="3230"/>
        </w:trPr>
        <w:tc>
          <w:tcPr>
            <w:tcW w:w="2515" w:type="dxa"/>
          </w:tcPr>
          <w:p w:rsidR="003575EC" w:rsidRPr="003A17C3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7C3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6B11AD" w:rsidRPr="003A17C3" w:rsidRDefault="006B11AD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3A17C3" w:rsidRDefault="00A24E3C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  <w:r w:rsidRPr="003A17C3">
              <w:rPr>
                <w:rFonts w:ascii="Century Gothic" w:hAnsi="Century Gothic"/>
                <w:iCs/>
                <w:sz w:val="22"/>
                <w:szCs w:val="22"/>
              </w:rPr>
              <w:t xml:space="preserve">Weeks </w:t>
            </w:r>
            <w:r w:rsidR="008A37C4">
              <w:rPr>
                <w:rFonts w:ascii="Century Gothic" w:hAnsi="Century Gothic"/>
                <w:iCs/>
                <w:sz w:val="22"/>
                <w:szCs w:val="22"/>
              </w:rPr>
              <w:t>8-12</w:t>
            </w:r>
          </w:p>
          <w:p w:rsidR="00B65F2E" w:rsidRPr="003A17C3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3A17C3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3A17C3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3A17C3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3A17C3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3A17C3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3A17C3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3A17C3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3A17C3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3A17C3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3A17C3" w:rsidRDefault="00B65F2E" w:rsidP="00EE5A0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2B2922" w:rsidRPr="003A17C3" w:rsidRDefault="002B2922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WB Status: Full weight bearing with ankle stabilizing brace as needed </w:t>
            </w:r>
          </w:p>
          <w:p w:rsidR="002B2922" w:rsidRPr="003A17C3" w:rsidRDefault="002B2922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602B81" w:rsidRPr="003A17C3" w:rsidRDefault="00602B81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Therapy:</w:t>
            </w:r>
          </w:p>
          <w:p w:rsidR="00CB7407" w:rsidRPr="003A17C3" w:rsidRDefault="00CB7407" w:rsidP="00045C0B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Ankle AROM in all planes with alp</w:t>
            </w:r>
            <w:r w:rsidR="00265E22" w:rsidRPr="003A17C3">
              <w:rPr>
                <w:rFonts w:ascii="Century Gothic" w:hAnsi="Century Gothic"/>
                <w:iCs/>
                <w:sz w:val="20"/>
                <w:szCs w:val="20"/>
              </w:rPr>
              <w:t>habet, circles, BAPS board</w:t>
            </w:r>
          </w:p>
          <w:p w:rsidR="00CB7407" w:rsidRPr="003A17C3" w:rsidRDefault="00CB7407" w:rsidP="00045C0B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Standing BAPS board</w:t>
            </w:r>
          </w:p>
          <w:p w:rsidR="00CB7407" w:rsidRPr="003A17C3" w:rsidRDefault="00CB7407" w:rsidP="00045C0B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Progression of ankle strengthening from short arc </w:t>
            </w:r>
            <w:proofErr w:type="spellStart"/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isotonics</w:t>
            </w:r>
            <w:proofErr w:type="spellEnd"/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 to full arc </w:t>
            </w:r>
            <w:proofErr w:type="spellStart"/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isotonics</w:t>
            </w:r>
            <w:proofErr w:type="spellEnd"/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 to eccentrics </w:t>
            </w:r>
          </w:p>
          <w:p w:rsidR="00CB7407" w:rsidRPr="003A17C3" w:rsidRDefault="00CB7407" w:rsidP="00045C0B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Gastrocnemius/soleus stretching</w:t>
            </w:r>
          </w:p>
          <w:p w:rsidR="00CB7407" w:rsidRPr="003A17C3" w:rsidRDefault="00CB7407" w:rsidP="00045C0B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Proprioception activities involving unilateral stance </w:t>
            </w:r>
          </w:p>
          <w:p w:rsidR="00CB7407" w:rsidRPr="003A17C3" w:rsidRDefault="00CB7407" w:rsidP="00045C0B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Gait drills: forward march, backward march, side stepping, backward stepping</w:t>
            </w:r>
          </w:p>
          <w:p w:rsidR="00CB7407" w:rsidRPr="003A17C3" w:rsidRDefault="00CB7407" w:rsidP="00045C0B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Bik</w:t>
            </w:r>
            <w:r w:rsidR="00DA3788" w:rsidRPr="003A17C3">
              <w:rPr>
                <w:rFonts w:ascii="Century Gothic" w:hAnsi="Century Gothic"/>
                <w:iCs/>
                <w:sz w:val="20"/>
                <w:szCs w:val="20"/>
              </w:rPr>
              <w:t>e</w:t>
            </w: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, elliptical</w:t>
            </w:r>
          </w:p>
          <w:p w:rsidR="00561CD9" w:rsidRPr="003A17C3" w:rsidRDefault="00855E11" w:rsidP="00045C0B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Soft tissue mobilization and joint mobilizations as indicated </w:t>
            </w:r>
          </w:p>
        </w:tc>
        <w:tc>
          <w:tcPr>
            <w:tcW w:w="4317" w:type="dxa"/>
          </w:tcPr>
          <w:p w:rsidR="003A0403" w:rsidRPr="003A17C3" w:rsidRDefault="003A0403" w:rsidP="008E1645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C05D82" w:rsidRPr="003A17C3" w:rsidRDefault="00C05D82" w:rsidP="00045C0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Full ankle ROM</w:t>
            </w:r>
          </w:p>
          <w:p w:rsidR="00C05D82" w:rsidRPr="003A17C3" w:rsidRDefault="00C05D82" w:rsidP="00045C0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5/5 strength in all ankle muscle groups</w:t>
            </w:r>
          </w:p>
          <w:p w:rsidR="00CB4592" w:rsidRPr="003A17C3" w:rsidRDefault="00C05D82" w:rsidP="00045C0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Norm</w:t>
            </w:r>
            <w:r w:rsidR="00E1452D" w:rsidRPr="003A17C3">
              <w:rPr>
                <w:rFonts w:ascii="Century Gothic" w:hAnsi="Century Gothic"/>
                <w:iCs/>
                <w:sz w:val="20"/>
                <w:szCs w:val="20"/>
              </w:rPr>
              <w:t>alized, pain-free gait on even/</w:t>
            </w: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uneven surfaces and stairs (with or without ankle </w:t>
            </w:r>
            <w:r w:rsidR="00DE1648" w:rsidRPr="003A17C3">
              <w:rPr>
                <w:rFonts w:ascii="Century Gothic" w:hAnsi="Century Gothic"/>
                <w:iCs/>
                <w:sz w:val="20"/>
                <w:szCs w:val="20"/>
              </w:rPr>
              <w:t>brace</w:t>
            </w: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 as needed)</w:t>
            </w:r>
          </w:p>
          <w:p w:rsidR="00C00653" w:rsidRPr="003A17C3" w:rsidRDefault="00C00653" w:rsidP="00265E22">
            <w:pPr>
              <w:pStyle w:val="ListParagraph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3A0403" w:rsidRPr="003A17C3" w:rsidRDefault="003A0403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CB7407" w:rsidRPr="003A17C3" w:rsidRDefault="00CB7407" w:rsidP="00045C0B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Full ankle strength on manual muscle testing</w:t>
            </w:r>
          </w:p>
          <w:p w:rsidR="001D4040" w:rsidRPr="003A17C3" w:rsidRDefault="00CB7407" w:rsidP="00045C0B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Single leg balance equal to contralateral side </w:t>
            </w:r>
          </w:p>
        </w:tc>
      </w:tr>
      <w:tr w:rsidR="003A1E6E" w:rsidRPr="003A17C3" w:rsidTr="008E1645">
        <w:trPr>
          <w:trHeight w:val="2906"/>
        </w:trPr>
        <w:tc>
          <w:tcPr>
            <w:tcW w:w="2515" w:type="dxa"/>
          </w:tcPr>
          <w:p w:rsidR="003A1E6E" w:rsidRPr="003A17C3" w:rsidRDefault="003A1E6E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7C3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IV</w:t>
            </w:r>
          </w:p>
          <w:p w:rsidR="003A1E6E" w:rsidRPr="003A17C3" w:rsidRDefault="003A1E6E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A1E6E" w:rsidRPr="003A17C3" w:rsidRDefault="00A24E3C" w:rsidP="008A37C4">
            <w:p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Weeks 1</w:t>
            </w:r>
            <w:r w:rsidR="008A37C4">
              <w:rPr>
                <w:rFonts w:ascii="Century Gothic" w:hAnsi="Century Gothic"/>
                <w:sz w:val="20"/>
                <w:szCs w:val="20"/>
              </w:rPr>
              <w:t>2</w:t>
            </w:r>
            <w:r w:rsidRPr="003A17C3">
              <w:rPr>
                <w:rFonts w:ascii="Century Gothic" w:hAnsi="Century Gothic"/>
                <w:sz w:val="20"/>
                <w:szCs w:val="20"/>
              </w:rPr>
              <w:t xml:space="preserve"> +</w:t>
            </w:r>
          </w:p>
        </w:tc>
        <w:tc>
          <w:tcPr>
            <w:tcW w:w="6118" w:type="dxa"/>
          </w:tcPr>
          <w:p w:rsidR="003A1E6E" w:rsidRPr="003A17C3" w:rsidRDefault="005E2BD8" w:rsidP="00AE2C43">
            <w:p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Precautions: Continue use of ankle brace during sports</w:t>
            </w:r>
            <w:r w:rsidR="00DE1648" w:rsidRPr="003A17C3">
              <w:rPr>
                <w:rFonts w:ascii="Century Gothic" w:hAnsi="Century Gothic"/>
                <w:sz w:val="20"/>
                <w:szCs w:val="20"/>
              </w:rPr>
              <w:t xml:space="preserve"> or high level activity</w:t>
            </w:r>
            <w:r w:rsidRPr="003A17C3">
              <w:rPr>
                <w:rFonts w:ascii="Century Gothic" w:hAnsi="Century Gothic"/>
                <w:sz w:val="20"/>
                <w:szCs w:val="20"/>
              </w:rPr>
              <w:t xml:space="preserve"> for 6 months for increased stability and proprioception </w:t>
            </w:r>
          </w:p>
          <w:p w:rsidR="00E248CD" w:rsidRPr="003A17C3" w:rsidRDefault="00E248CD" w:rsidP="00AE2C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248CD" w:rsidRPr="003A17C3" w:rsidRDefault="00E248CD" w:rsidP="00AE2C43">
            <w:p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Therapy: </w:t>
            </w:r>
          </w:p>
          <w:p w:rsidR="00BA2771" w:rsidRPr="003A17C3" w:rsidRDefault="00BA2771" w:rsidP="00045C0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Toe r</w:t>
            </w:r>
            <w:bookmarkStart w:id="0" w:name="_GoBack"/>
            <w:bookmarkEnd w:id="0"/>
            <w:r w:rsidRPr="003A17C3">
              <w:rPr>
                <w:rFonts w:ascii="Century Gothic" w:hAnsi="Century Gothic"/>
                <w:sz w:val="20"/>
                <w:szCs w:val="20"/>
              </w:rPr>
              <w:t>unning/hopping</w:t>
            </w:r>
          </w:p>
          <w:p w:rsidR="00E248CD" w:rsidRPr="003A17C3" w:rsidRDefault="00E248CD" w:rsidP="00045C0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Initiate jogging with progression to running </w:t>
            </w:r>
          </w:p>
          <w:p w:rsidR="00E248CD" w:rsidRPr="003A17C3" w:rsidRDefault="00E248CD" w:rsidP="00045C0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Jump rope</w:t>
            </w:r>
          </w:p>
          <w:p w:rsidR="00BA2771" w:rsidRPr="003A17C3" w:rsidRDefault="00BA2771" w:rsidP="00045C0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Initiate p</w:t>
            </w:r>
            <w:r w:rsidR="00E248CD" w:rsidRPr="003A17C3">
              <w:rPr>
                <w:rFonts w:ascii="Century Gothic" w:hAnsi="Century Gothic"/>
                <w:sz w:val="20"/>
                <w:szCs w:val="20"/>
              </w:rPr>
              <w:t>roprioception and plyometric activities</w:t>
            </w:r>
          </w:p>
          <w:p w:rsidR="00541DF7" w:rsidRPr="003A17C3" w:rsidRDefault="00541DF7" w:rsidP="00045C0B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Horizontal leg press jumps</w:t>
            </w:r>
          </w:p>
          <w:p w:rsidR="00541DF7" w:rsidRPr="003A17C3" w:rsidRDefault="00541DF7" w:rsidP="00045C0B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Bilateral jumps: Vertical jumps in place, up to and down from 4” and 6” blocks</w:t>
            </w:r>
          </w:p>
          <w:p w:rsidR="00541DF7" w:rsidRPr="003A17C3" w:rsidRDefault="00541DF7" w:rsidP="00045C0B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Depth jumps up and down from 8” and 12” block</w:t>
            </w:r>
          </w:p>
          <w:p w:rsidR="00541DF7" w:rsidRPr="003A17C3" w:rsidRDefault="00541DF7" w:rsidP="00045C0B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Lateral jumping over line, up and over 4” block</w:t>
            </w:r>
          </w:p>
          <w:p w:rsidR="00541DF7" w:rsidRPr="003A17C3" w:rsidRDefault="00541DF7" w:rsidP="00045C0B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Jumps in series with multiple planes</w:t>
            </w:r>
          </w:p>
          <w:p w:rsidR="00541DF7" w:rsidRPr="003A17C3" w:rsidRDefault="00541DF7" w:rsidP="00045C0B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Start with straight line running, progress to large figure 8’s, cutting and zig-zags</w:t>
            </w:r>
          </w:p>
          <w:p w:rsidR="00477AA4" w:rsidRPr="003A17C3" w:rsidRDefault="00477AA4" w:rsidP="00045C0B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>Retro jog, side shuffle, carioca, bounding, jog-sprint-jog, figure eights, 45 degree cuts, 90 degree cuts, single leg hop for distance, single leg hop for time</w:t>
            </w:r>
          </w:p>
          <w:p w:rsidR="00935667" w:rsidRPr="003A17C3" w:rsidRDefault="00935667" w:rsidP="00045C0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3A17C3">
              <w:rPr>
                <w:rFonts w:ascii="Century Gothic" w:hAnsi="Century Gothic"/>
                <w:sz w:val="20"/>
                <w:szCs w:val="20"/>
              </w:rPr>
              <w:t xml:space="preserve">Sport-specific movements </w:t>
            </w:r>
          </w:p>
          <w:p w:rsidR="005E2BD8" w:rsidRPr="003A17C3" w:rsidRDefault="005E2BD8" w:rsidP="00477AA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3A1E6E" w:rsidRPr="003A17C3" w:rsidRDefault="00926EE2" w:rsidP="008E1645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926EE2" w:rsidRPr="003A17C3" w:rsidRDefault="00926EE2" w:rsidP="00045C0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No apprehension with sport-specific drills and activities </w:t>
            </w:r>
          </w:p>
          <w:p w:rsidR="00E248CD" w:rsidRPr="003A17C3" w:rsidRDefault="00E248CD" w:rsidP="00045C0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Stability with high velocity movements</w:t>
            </w:r>
          </w:p>
          <w:p w:rsidR="00F86765" w:rsidRPr="003A17C3" w:rsidRDefault="00F86765" w:rsidP="00045C0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No pain with plyometric activities</w:t>
            </w:r>
          </w:p>
          <w:p w:rsidR="00E248CD" w:rsidRPr="003A17C3" w:rsidRDefault="00E248CD" w:rsidP="00E248CD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E248CD" w:rsidRPr="003A17C3" w:rsidRDefault="00E248CD" w:rsidP="00E248CD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Return to Sport:</w:t>
            </w:r>
          </w:p>
          <w:p w:rsidR="00E248CD" w:rsidRPr="003A17C3" w:rsidRDefault="00E248CD" w:rsidP="00045C0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A17C3">
              <w:rPr>
                <w:rFonts w:ascii="Century Gothic" w:hAnsi="Century Gothic"/>
                <w:iCs/>
                <w:sz w:val="20"/>
                <w:szCs w:val="20"/>
              </w:rPr>
              <w:t>May return to sport after receiving clearance by</w:t>
            </w:r>
            <w:r w:rsidR="00282D69" w:rsidRPr="003A17C3">
              <w:rPr>
                <w:rFonts w:ascii="Century Gothic" w:hAnsi="Century Gothic"/>
                <w:iCs/>
                <w:sz w:val="20"/>
                <w:szCs w:val="20"/>
              </w:rPr>
              <w:t xml:space="preserve"> orthopedic surgeon along with physical therapist/athletic trainer</w:t>
            </w:r>
          </w:p>
        </w:tc>
      </w:tr>
    </w:tbl>
    <w:p w:rsidR="00B259E9" w:rsidRPr="003A17C3" w:rsidRDefault="00B259E9" w:rsidP="00CF66E8">
      <w:pPr>
        <w:rPr>
          <w:rFonts w:ascii="Century Gothic" w:hAnsi="Century Gothic"/>
          <w:sz w:val="20"/>
          <w:szCs w:val="20"/>
        </w:rPr>
      </w:pPr>
    </w:p>
    <w:sectPr w:rsidR="00B259E9" w:rsidRPr="003A17C3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0B" w:rsidRDefault="00045C0B" w:rsidP="00075C04">
      <w:pPr>
        <w:spacing w:after="0" w:line="240" w:lineRule="auto"/>
      </w:pPr>
      <w:r>
        <w:separator/>
      </w:r>
    </w:p>
  </w:endnote>
  <w:endnote w:type="continuationSeparator" w:id="0">
    <w:p w:rsidR="00045C0B" w:rsidRDefault="00045C0B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8A37C4">
      <w:rPr>
        <w:sz w:val="12"/>
      </w:rPr>
      <w:t>06/08</w:t>
    </w:r>
    <w:r w:rsidR="00075C04" w:rsidRPr="006169F8">
      <w:rPr>
        <w:sz w:val="12"/>
      </w:rPr>
      <w:t>/</w:t>
    </w:r>
    <w:r w:rsidR="00C40825">
      <w:rPr>
        <w:sz w:val="12"/>
      </w:rPr>
      <w:t>20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8A37C4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8A37C4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0B" w:rsidRDefault="00045C0B" w:rsidP="00075C04">
      <w:pPr>
        <w:spacing w:after="0" w:line="240" w:lineRule="auto"/>
      </w:pPr>
      <w:r>
        <w:separator/>
      </w:r>
    </w:p>
  </w:footnote>
  <w:footnote w:type="continuationSeparator" w:id="0">
    <w:p w:rsidR="00045C0B" w:rsidRDefault="00045C0B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434A0A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DELTOID LIGAMENT REPAIR</w:t>
          </w:r>
          <w:r w:rsidR="00BD336E">
            <w:rPr>
              <w:rFonts w:ascii="Century Gothic" w:hAnsi="Century Gothic"/>
              <w:b/>
              <w:spacing w:val="-2"/>
              <w:sz w:val="24"/>
            </w:rPr>
            <w:t xml:space="preserve"> </w:t>
          </w:r>
          <w:r w:rsidR="00BE0B60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9B3155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 xml:space="preserve">Podiatry 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819"/>
    <w:multiLevelType w:val="hybridMultilevel"/>
    <w:tmpl w:val="1D90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5A79"/>
    <w:multiLevelType w:val="hybridMultilevel"/>
    <w:tmpl w:val="C626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7326"/>
    <w:multiLevelType w:val="hybridMultilevel"/>
    <w:tmpl w:val="98A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4C52"/>
    <w:multiLevelType w:val="hybridMultilevel"/>
    <w:tmpl w:val="57E8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F052E"/>
    <w:multiLevelType w:val="hybridMultilevel"/>
    <w:tmpl w:val="E0C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3972"/>
    <w:multiLevelType w:val="hybridMultilevel"/>
    <w:tmpl w:val="FB00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D1991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81C668E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F5719"/>
    <w:multiLevelType w:val="hybridMultilevel"/>
    <w:tmpl w:val="5614D666"/>
    <w:lvl w:ilvl="0" w:tplc="BEE6F50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47CE2"/>
    <w:multiLevelType w:val="hybridMultilevel"/>
    <w:tmpl w:val="BD28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05ADF1-ED41-4D75-8F12-2FB17D85EEFB}"/>
    <w:docVar w:name="dgnword-eventsink" w:val="263835112"/>
  </w:docVars>
  <w:rsids>
    <w:rsidRoot w:val="00BD1182"/>
    <w:rsid w:val="00025B76"/>
    <w:rsid w:val="00031992"/>
    <w:rsid w:val="00031B08"/>
    <w:rsid w:val="00045C0B"/>
    <w:rsid w:val="00071AB8"/>
    <w:rsid w:val="00075C04"/>
    <w:rsid w:val="00076BF6"/>
    <w:rsid w:val="00082215"/>
    <w:rsid w:val="00091493"/>
    <w:rsid w:val="000B3CAC"/>
    <w:rsid w:val="000C59B9"/>
    <w:rsid w:val="000D582B"/>
    <w:rsid w:val="000E0006"/>
    <w:rsid w:val="00125B8B"/>
    <w:rsid w:val="001311C3"/>
    <w:rsid w:val="00134E37"/>
    <w:rsid w:val="00151CEB"/>
    <w:rsid w:val="00165F60"/>
    <w:rsid w:val="00170E69"/>
    <w:rsid w:val="00182EDE"/>
    <w:rsid w:val="00186B28"/>
    <w:rsid w:val="001A60E8"/>
    <w:rsid w:val="001A7AC0"/>
    <w:rsid w:val="001B03B3"/>
    <w:rsid w:val="001B39D0"/>
    <w:rsid w:val="001C1D11"/>
    <w:rsid w:val="001C6825"/>
    <w:rsid w:val="001D1D38"/>
    <w:rsid w:val="001D4040"/>
    <w:rsid w:val="001E318E"/>
    <w:rsid w:val="001F3C28"/>
    <w:rsid w:val="00204774"/>
    <w:rsid w:val="00205F54"/>
    <w:rsid w:val="002069A9"/>
    <w:rsid w:val="002277BE"/>
    <w:rsid w:val="00240A80"/>
    <w:rsid w:val="002464F1"/>
    <w:rsid w:val="00253603"/>
    <w:rsid w:val="00257FC2"/>
    <w:rsid w:val="00265E22"/>
    <w:rsid w:val="0027029D"/>
    <w:rsid w:val="00282D69"/>
    <w:rsid w:val="0028523D"/>
    <w:rsid w:val="002943C9"/>
    <w:rsid w:val="00296923"/>
    <w:rsid w:val="002B0440"/>
    <w:rsid w:val="002B2922"/>
    <w:rsid w:val="002B3719"/>
    <w:rsid w:val="003113E4"/>
    <w:rsid w:val="00312CCF"/>
    <w:rsid w:val="00312F3B"/>
    <w:rsid w:val="00326B02"/>
    <w:rsid w:val="003575EC"/>
    <w:rsid w:val="00370A05"/>
    <w:rsid w:val="003A0403"/>
    <w:rsid w:val="003A17C3"/>
    <w:rsid w:val="003A1D35"/>
    <w:rsid w:val="003A1E6E"/>
    <w:rsid w:val="003B1725"/>
    <w:rsid w:val="003B2BD4"/>
    <w:rsid w:val="003B4923"/>
    <w:rsid w:val="003D08B6"/>
    <w:rsid w:val="003E3EDC"/>
    <w:rsid w:val="003F0CEB"/>
    <w:rsid w:val="003F4B96"/>
    <w:rsid w:val="0040050B"/>
    <w:rsid w:val="00434A0A"/>
    <w:rsid w:val="004421D3"/>
    <w:rsid w:val="00474425"/>
    <w:rsid w:val="00477AA4"/>
    <w:rsid w:val="00483DF5"/>
    <w:rsid w:val="004E622F"/>
    <w:rsid w:val="004F42AA"/>
    <w:rsid w:val="00541DF7"/>
    <w:rsid w:val="00541EFF"/>
    <w:rsid w:val="005611F8"/>
    <w:rsid w:val="00561CD9"/>
    <w:rsid w:val="00567475"/>
    <w:rsid w:val="00577255"/>
    <w:rsid w:val="00583EAA"/>
    <w:rsid w:val="005950B8"/>
    <w:rsid w:val="005B40ED"/>
    <w:rsid w:val="005E2BD8"/>
    <w:rsid w:val="005E31C1"/>
    <w:rsid w:val="00602B81"/>
    <w:rsid w:val="00612456"/>
    <w:rsid w:val="006169F8"/>
    <w:rsid w:val="0062172E"/>
    <w:rsid w:val="006569C9"/>
    <w:rsid w:val="00670DDC"/>
    <w:rsid w:val="006A6D22"/>
    <w:rsid w:val="006B11AD"/>
    <w:rsid w:val="006B5A95"/>
    <w:rsid w:val="006D3180"/>
    <w:rsid w:val="006E7A85"/>
    <w:rsid w:val="007140EC"/>
    <w:rsid w:val="00735161"/>
    <w:rsid w:val="007466F2"/>
    <w:rsid w:val="00797B23"/>
    <w:rsid w:val="007D616A"/>
    <w:rsid w:val="007E2457"/>
    <w:rsid w:val="007E7280"/>
    <w:rsid w:val="00813F2C"/>
    <w:rsid w:val="0082510D"/>
    <w:rsid w:val="00847F33"/>
    <w:rsid w:val="00853259"/>
    <w:rsid w:val="00855E11"/>
    <w:rsid w:val="00873241"/>
    <w:rsid w:val="00873A2A"/>
    <w:rsid w:val="008A37C4"/>
    <w:rsid w:val="008E1645"/>
    <w:rsid w:val="00904374"/>
    <w:rsid w:val="00904998"/>
    <w:rsid w:val="00904C34"/>
    <w:rsid w:val="00907203"/>
    <w:rsid w:val="00926EE2"/>
    <w:rsid w:val="00935667"/>
    <w:rsid w:val="00944948"/>
    <w:rsid w:val="00953685"/>
    <w:rsid w:val="00957370"/>
    <w:rsid w:val="00965224"/>
    <w:rsid w:val="00992A69"/>
    <w:rsid w:val="00992D3F"/>
    <w:rsid w:val="00995769"/>
    <w:rsid w:val="009B3155"/>
    <w:rsid w:val="009B75AA"/>
    <w:rsid w:val="009D76CD"/>
    <w:rsid w:val="009E5BEB"/>
    <w:rsid w:val="009E7BE9"/>
    <w:rsid w:val="009F0F99"/>
    <w:rsid w:val="009F199D"/>
    <w:rsid w:val="009F4C84"/>
    <w:rsid w:val="00A13A0D"/>
    <w:rsid w:val="00A24E3C"/>
    <w:rsid w:val="00A610F0"/>
    <w:rsid w:val="00A772BE"/>
    <w:rsid w:val="00AB0774"/>
    <w:rsid w:val="00AC0026"/>
    <w:rsid w:val="00AC704F"/>
    <w:rsid w:val="00AE1D1A"/>
    <w:rsid w:val="00AE2C43"/>
    <w:rsid w:val="00AE58A2"/>
    <w:rsid w:val="00AE7095"/>
    <w:rsid w:val="00AF4CFF"/>
    <w:rsid w:val="00B259E9"/>
    <w:rsid w:val="00B4761C"/>
    <w:rsid w:val="00B65F2E"/>
    <w:rsid w:val="00BA2771"/>
    <w:rsid w:val="00BB06F0"/>
    <w:rsid w:val="00BB1235"/>
    <w:rsid w:val="00BC4861"/>
    <w:rsid w:val="00BC4E6E"/>
    <w:rsid w:val="00BD1182"/>
    <w:rsid w:val="00BD336E"/>
    <w:rsid w:val="00BE0B60"/>
    <w:rsid w:val="00BF6B9F"/>
    <w:rsid w:val="00C00653"/>
    <w:rsid w:val="00C0542E"/>
    <w:rsid w:val="00C05D82"/>
    <w:rsid w:val="00C40825"/>
    <w:rsid w:val="00C4219F"/>
    <w:rsid w:val="00C429A0"/>
    <w:rsid w:val="00C53ADB"/>
    <w:rsid w:val="00C64B56"/>
    <w:rsid w:val="00C671F1"/>
    <w:rsid w:val="00C92054"/>
    <w:rsid w:val="00CA4ABB"/>
    <w:rsid w:val="00CB4592"/>
    <w:rsid w:val="00CB523E"/>
    <w:rsid w:val="00CB7407"/>
    <w:rsid w:val="00CC02D8"/>
    <w:rsid w:val="00CD3625"/>
    <w:rsid w:val="00CF03BF"/>
    <w:rsid w:val="00CF3888"/>
    <w:rsid w:val="00CF66E8"/>
    <w:rsid w:val="00D13645"/>
    <w:rsid w:val="00D14C00"/>
    <w:rsid w:val="00D2344C"/>
    <w:rsid w:val="00D37530"/>
    <w:rsid w:val="00D53FD1"/>
    <w:rsid w:val="00D57920"/>
    <w:rsid w:val="00D65B2F"/>
    <w:rsid w:val="00D930DA"/>
    <w:rsid w:val="00DA3788"/>
    <w:rsid w:val="00DE1648"/>
    <w:rsid w:val="00E042A2"/>
    <w:rsid w:val="00E05A37"/>
    <w:rsid w:val="00E1452D"/>
    <w:rsid w:val="00E16A29"/>
    <w:rsid w:val="00E248CD"/>
    <w:rsid w:val="00E319AC"/>
    <w:rsid w:val="00E5395A"/>
    <w:rsid w:val="00E60D71"/>
    <w:rsid w:val="00E669E5"/>
    <w:rsid w:val="00E764CB"/>
    <w:rsid w:val="00EB4144"/>
    <w:rsid w:val="00EC264E"/>
    <w:rsid w:val="00EE036A"/>
    <w:rsid w:val="00EE5A00"/>
    <w:rsid w:val="00F45B7B"/>
    <w:rsid w:val="00F52AC0"/>
    <w:rsid w:val="00F52E1B"/>
    <w:rsid w:val="00F637FF"/>
    <w:rsid w:val="00F84360"/>
    <w:rsid w:val="00F86765"/>
    <w:rsid w:val="00F91128"/>
    <w:rsid w:val="00FB2CE1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55901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3</cp:revision>
  <dcterms:created xsi:type="dcterms:W3CDTF">2020-05-05T14:25:00Z</dcterms:created>
  <dcterms:modified xsi:type="dcterms:W3CDTF">2020-06-08T14:56:00Z</dcterms:modified>
</cp:coreProperties>
</file>