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91" w:rsidRPr="00FC35A5" w:rsidRDefault="006E4791" w:rsidP="006E4791">
      <w:pPr>
        <w:rPr>
          <w:rFonts w:ascii="Century Gothic" w:hAnsi="Century Gothic"/>
          <w:sz w:val="20"/>
          <w:szCs w:val="20"/>
        </w:rPr>
      </w:pPr>
      <w:r w:rsidRPr="00FC35A5">
        <w:rPr>
          <w:rFonts w:ascii="Century Gothic" w:hAnsi="Century Gothic"/>
          <w:sz w:val="20"/>
          <w:szCs w:val="20"/>
        </w:rPr>
        <w:t xml:space="preserve">This rehabilitation program is designed to return the individual to their full activities as quickly and safely as possible, following a shoulder </w:t>
      </w:r>
      <w:r w:rsidR="003B375A" w:rsidRPr="00FC35A5">
        <w:rPr>
          <w:rFonts w:ascii="Century Gothic" w:hAnsi="Century Gothic"/>
          <w:sz w:val="20"/>
          <w:szCs w:val="20"/>
        </w:rPr>
        <w:t xml:space="preserve">Clavicle Fracture ORIF </w:t>
      </w:r>
      <w:r w:rsidRPr="00FC35A5">
        <w:rPr>
          <w:rFonts w:ascii="Century Gothic" w:hAnsi="Century Gothic"/>
          <w:sz w:val="20"/>
          <w:szCs w:val="20"/>
        </w:rPr>
        <w:t>Repair. Modifications to this guideline may be necessary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 following this surgery.</w:t>
      </w:r>
    </w:p>
    <w:p w:rsidR="006E4791" w:rsidRPr="00FC35A5" w:rsidRDefault="006E4791" w:rsidP="006E4791">
      <w:pPr>
        <w:rPr>
          <w:rFonts w:ascii="Century Gothic" w:hAnsi="Century Gothic"/>
          <w:sz w:val="20"/>
          <w:szCs w:val="20"/>
        </w:rPr>
      </w:pPr>
      <w:r w:rsidRPr="00FC35A5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6E4791" w:rsidRPr="00FC35A5" w:rsidRDefault="006E4791" w:rsidP="006E479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90"/>
        <w:gridCol w:w="4945"/>
      </w:tblGrid>
      <w:tr w:rsidR="006E4791" w:rsidRPr="00FC35A5" w:rsidTr="005B3674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C35A5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C35A5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C35A5">
              <w:rPr>
                <w:rFonts w:ascii="Century Gothic" w:hAnsi="Century Gothic"/>
                <w:b/>
                <w:sz w:val="20"/>
                <w:szCs w:val="20"/>
              </w:rPr>
              <w:t>Goals and Precautions</w:t>
            </w:r>
          </w:p>
        </w:tc>
      </w:tr>
      <w:tr w:rsidR="006E4791" w:rsidRPr="00FC35A5" w:rsidTr="005B3674">
        <w:trPr>
          <w:trHeight w:val="2880"/>
        </w:trPr>
        <w:tc>
          <w:tcPr>
            <w:tcW w:w="2515" w:type="dxa"/>
          </w:tcPr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b/>
                <w:bCs/>
                <w:sz w:val="20"/>
                <w:szCs w:val="20"/>
              </w:rPr>
              <w:t>Phase I</w:t>
            </w:r>
          </w:p>
          <w:p w:rsidR="006E4791" w:rsidRPr="00FC35A5" w:rsidRDefault="003B375A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Weeks 1-3</w:t>
            </w: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3B375A" w:rsidRPr="00FC35A5" w:rsidRDefault="003B375A" w:rsidP="003B37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Full time in sling </w:t>
            </w:r>
          </w:p>
          <w:p w:rsidR="003B375A" w:rsidRPr="00FC35A5" w:rsidRDefault="003B375A" w:rsidP="003B37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Avoid IR behind the back, lifting more than 1-2 lbs, and horizontal adduction. </w:t>
            </w:r>
          </w:p>
          <w:p w:rsidR="003B375A" w:rsidRPr="00FC35A5" w:rsidRDefault="003B375A" w:rsidP="003B375A">
            <w:pPr>
              <w:spacing w:after="160" w:line="259" w:lineRule="auto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Passive ROM</w:t>
            </w:r>
            <w:r w:rsidR="00997A22"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 AT 3 WEEKS</w:t>
            </w: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: flexion and abduction to 90°, ER </w:t>
            </w:r>
            <w:r w:rsidR="00990664"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up to 45° </w:t>
            </w: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as tolerated with elbow at side, IR to 45° with</w:t>
            </w:r>
            <w:r w:rsidR="004314A9"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 elbow away from side in supine, extension to 20°</w:t>
            </w:r>
            <w:r w:rsidR="00997A22"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3B375A" w:rsidRPr="00FC35A5" w:rsidRDefault="003B375A" w:rsidP="004F24CD">
            <w:pPr>
              <w:numPr>
                <w:ilvl w:val="1"/>
                <w:numId w:val="8"/>
              </w:numPr>
              <w:spacing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Exercises: </w:t>
            </w:r>
          </w:p>
          <w:p w:rsidR="003B375A" w:rsidRPr="00FC35A5" w:rsidRDefault="003B375A" w:rsidP="004F24CD">
            <w:pPr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Cervical range of motion as tolerated </w:t>
            </w:r>
          </w:p>
          <w:p w:rsidR="003B375A" w:rsidRPr="00FC35A5" w:rsidRDefault="00F709FD" w:rsidP="004F24CD">
            <w:pPr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Active W</w:t>
            </w:r>
            <w:r w:rsidR="003B375A"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rist and hand range of motion </w:t>
            </w:r>
          </w:p>
          <w:p w:rsidR="003B375A" w:rsidRPr="00FC35A5" w:rsidRDefault="00F709FD" w:rsidP="004F24CD">
            <w:pPr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Passive</w:t>
            </w:r>
            <w:r w:rsidR="003B375A"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 elbow flexion and extension </w:t>
            </w:r>
          </w:p>
          <w:p w:rsidR="004314A9" w:rsidRPr="00FC35A5" w:rsidRDefault="003B375A" w:rsidP="004F24CD">
            <w:pPr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Shoulder</w:t>
            </w:r>
            <w:r w:rsidR="004F24CD"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 shrugs and scapular retraction </w:t>
            </w: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(preventing shoulder extension)</w:t>
            </w:r>
            <w:r w:rsidR="00A22FEA" w:rsidRPr="00FC35A5"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 </w:t>
            </w:r>
          </w:p>
          <w:p w:rsidR="0045478F" w:rsidRPr="00FC35A5" w:rsidRDefault="004F24CD" w:rsidP="004F24CD">
            <w:pPr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PROM table slides into flexion to 90 degrees only</w:t>
            </w:r>
          </w:p>
          <w:p w:rsidR="006E4791" w:rsidRPr="00FC35A5" w:rsidRDefault="003B375A" w:rsidP="006E4791">
            <w:pPr>
              <w:numPr>
                <w:ilvl w:val="1"/>
                <w:numId w:val="8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Ice and modalities for pain and swelling </w:t>
            </w:r>
          </w:p>
        </w:tc>
        <w:tc>
          <w:tcPr>
            <w:tcW w:w="4945" w:type="dxa"/>
          </w:tcPr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Goals/Milestones for Progression: </w:t>
            </w:r>
          </w:p>
          <w:p w:rsidR="006E4791" w:rsidRPr="00FC35A5" w:rsidRDefault="006E4791" w:rsidP="00B70FE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Protection of the post-surgical shoulder</w:t>
            </w:r>
          </w:p>
          <w:p w:rsidR="006E4791" w:rsidRPr="00FC35A5" w:rsidRDefault="006E4791" w:rsidP="00B70FE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Diminish pain and inflammation</w:t>
            </w:r>
          </w:p>
          <w:p w:rsidR="00997A22" w:rsidRPr="00FC35A5" w:rsidRDefault="00997A22" w:rsidP="00B70FE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Postural education: don’t slouch</w:t>
            </w:r>
          </w:p>
          <w:p w:rsidR="004F24CD" w:rsidRPr="00FC35A5" w:rsidRDefault="004F24CD" w:rsidP="00B70FE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Pain free PROM up to 90 degrees</w:t>
            </w:r>
          </w:p>
          <w:p w:rsidR="006E4791" w:rsidRPr="00FC35A5" w:rsidRDefault="004314A9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Precautions/Instructions:</w:t>
            </w:r>
          </w:p>
          <w:p w:rsidR="006E4791" w:rsidRPr="00FC35A5" w:rsidRDefault="006E4791" w:rsidP="00B70FE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Maintain use of sling at all times for </w:t>
            </w:r>
            <w:r w:rsidR="004314A9" w:rsidRPr="00FC35A5">
              <w:rPr>
                <w:rFonts w:ascii="Century Gothic" w:hAnsi="Century Gothic"/>
                <w:sz w:val="20"/>
                <w:szCs w:val="20"/>
              </w:rPr>
              <w:t>3-</w:t>
            </w:r>
            <w:r w:rsidRPr="00FC35A5">
              <w:rPr>
                <w:rFonts w:ascii="Century Gothic" w:hAnsi="Century Gothic"/>
                <w:sz w:val="20"/>
                <w:szCs w:val="20"/>
              </w:rPr>
              <w:t xml:space="preserve">4 weeks or until physician instructs to d/c </w:t>
            </w:r>
          </w:p>
          <w:p w:rsidR="006E4791" w:rsidRPr="00FC35A5" w:rsidRDefault="006E4791" w:rsidP="00B70FE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Sleep in immobilizer for </w:t>
            </w:r>
            <w:r w:rsidR="004314A9" w:rsidRPr="00FC35A5">
              <w:rPr>
                <w:rFonts w:ascii="Century Gothic" w:hAnsi="Century Gothic"/>
                <w:sz w:val="20"/>
                <w:szCs w:val="20"/>
              </w:rPr>
              <w:t>3-</w:t>
            </w:r>
            <w:r w:rsidRPr="00FC35A5">
              <w:rPr>
                <w:rFonts w:ascii="Century Gothic" w:hAnsi="Century Gothic"/>
                <w:sz w:val="20"/>
                <w:szCs w:val="20"/>
              </w:rPr>
              <w:t>4 weeks or until physician instructs to d/c</w:t>
            </w:r>
          </w:p>
          <w:p w:rsidR="006E4791" w:rsidRPr="00FC35A5" w:rsidRDefault="006E4791" w:rsidP="00B70FE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bCs/>
                <w:sz w:val="20"/>
                <w:szCs w:val="20"/>
              </w:rPr>
              <w:t>No AROM ER, extension, or abduction</w:t>
            </w:r>
          </w:p>
          <w:p w:rsidR="006E4791" w:rsidRPr="00FC35A5" w:rsidRDefault="006E4791" w:rsidP="00B70FE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PT Ordered per physician</w:t>
            </w: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 discretion</w:t>
            </w:r>
          </w:p>
          <w:p w:rsidR="00B70FE3" w:rsidRPr="00FC35A5" w:rsidRDefault="00B70FE3" w:rsidP="00B70FE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NWB x 6 weeks post op</w:t>
            </w:r>
          </w:p>
          <w:p w:rsidR="00B70FE3" w:rsidRPr="00FC35A5" w:rsidRDefault="00B70FE3" w:rsidP="00B70FE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No lifting &gt; 1-2lbs x 6 weeks</w:t>
            </w: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4791" w:rsidRPr="00FC35A5" w:rsidTr="005B3674">
        <w:trPr>
          <w:trHeight w:val="2880"/>
        </w:trPr>
        <w:tc>
          <w:tcPr>
            <w:tcW w:w="2515" w:type="dxa"/>
          </w:tcPr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Phase II</w:t>
            </w: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Weeks </w:t>
            </w:r>
            <w:r w:rsidR="00D12E4A" w:rsidRPr="00FC35A5">
              <w:rPr>
                <w:rFonts w:ascii="Century Gothic" w:hAnsi="Century Gothic"/>
                <w:sz w:val="20"/>
                <w:szCs w:val="20"/>
              </w:rPr>
              <w:t>3-6</w:t>
            </w: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D12E4A" w:rsidRPr="00FC35A5" w:rsidRDefault="00D12E4A" w:rsidP="00D12E4A">
            <w:p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May gradually discontinue sling around the house at 4 weeks if comfortable. Still need sling when going out in public up until 6 weeks post-op. </w:t>
            </w:r>
          </w:p>
          <w:p w:rsidR="00E444BC" w:rsidRPr="00FC35A5" w:rsidRDefault="00E444BC" w:rsidP="00D12E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444BC" w:rsidRPr="00FC35A5" w:rsidRDefault="00D12E4A" w:rsidP="00D12E4A">
            <w:p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Range of motion: </w:t>
            </w:r>
          </w:p>
          <w:p w:rsidR="00D12E4A" w:rsidRPr="00FC35A5" w:rsidRDefault="00D12E4A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Passive flexion and abduction to 120° </w:t>
            </w:r>
          </w:p>
          <w:p w:rsidR="00D12E4A" w:rsidRPr="00FC35A5" w:rsidRDefault="00D12E4A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ER and IR as tolerated in supine </w:t>
            </w:r>
          </w:p>
          <w:p w:rsidR="00D12E4A" w:rsidRPr="00FC35A5" w:rsidRDefault="00D12E4A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Begin posterior capsule stretches. </w:t>
            </w: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No inferior or anterior GH mobilization. </w:t>
            </w:r>
          </w:p>
          <w:p w:rsidR="00F709FD" w:rsidRPr="00FC35A5" w:rsidRDefault="00F709FD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Active elbow flexion and extension</w:t>
            </w:r>
          </w:p>
          <w:p w:rsidR="00D12E4A" w:rsidRPr="00FC35A5" w:rsidRDefault="00D12E4A" w:rsidP="00E444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12E4A" w:rsidRPr="00FC35A5" w:rsidRDefault="00D12E4A" w:rsidP="00D12E4A">
            <w:p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D12E4A" w:rsidRPr="00FC35A5" w:rsidRDefault="00D12E4A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Begin no-load serratus exercise at 5-6 weeks. </w:t>
            </w:r>
          </w:p>
          <w:p w:rsidR="00D12E4A" w:rsidRPr="00FC35A5" w:rsidRDefault="00D12E4A" w:rsidP="00E444B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Advance to passive multi-plane pulley when 120° flexion is achieved in supine. </w:t>
            </w:r>
          </w:p>
          <w:p w:rsidR="00E444BC" w:rsidRPr="00FC35A5" w:rsidRDefault="00D12E4A" w:rsidP="00D12E4A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Begin limited range, no resisted active ER and IR with towel roll </w:t>
            </w:r>
          </w:p>
          <w:p w:rsidR="00E444BC" w:rsidRPr="00FC35A5" w:rsidRDefault="00D12E4A" w:rsidP="00954CCC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Submaximal isometrics with elbow at side </w:t>
            </w:r>
          </w:p>
          <w:p w:rsidR="00D12E4A" w:rsidRPr="00FC35A5" w:rsidRDefault="00D12E4A" w:rsidP="00D12E4A">
            <w:p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If pain level is not decreasing, decreased intensity and volume of exercise </w:t>
            </w:r>
          </w:p>
          <w:p w:rsidR="00B70FE3" w:rsidRPr="00FC35A5" w:rsidRDefault="00FE5F35" w:rsidP="00FE5F35">
            <w:p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Begin AAROM and AROM below 90 degrees, pain free</w:t>
            </w:r>
          </w:p>
          <w:p w:rsidR="00E444BC" w:rsidRPr="00FC35A5" w:rsidRDefault="00E444BC" w:rsidP="00D12E4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E4791" w:rsidRPr="00FC35A5" w:rsidRDefault="00D12E4A" w:rsidP="00577B3D">
            <w:p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Modalities for pain, as needed </w:t>
            </w:r>
          </w:p>
        </w:tc>
        <w:tc>
          <w:tcPr>
            <w:tcW w:w="4945" w:type="dxa"/>
          </w:tcPr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Goals/Milestones for Progression: </w:t>
            </w:r>
          </w:p>
          <w:p w:rsidR="004314A9" w:rsidRPr="00FC35A5" w:rsidRDefault="004314A9" w:rsidP="004F24C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Prevent negative effects of immobilization</w:t>
            </w:r>
          </w:p>
          <w:p w:rsidR="006E4791" w:rsidRPr="00FC35A5" w:rsidRDefault="00A22FEA" w:rsidP="004F24C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R</w:t>
            </w:r>
            <w:r w:rsidR="006E4791" w:rsidRPr="00FC35A5">
              <w:rPr>
                <w:rFonts w:ascii="Century Gothic" w:hAnsi="Century Gothic"/>
                <w:sz w:val="20"/>
                <w:szCs w:val="20"/>
              </w:rPr>
              <w:t>ange of motion</w:t>
            </w:r>
            <w:r w:rsidRPr="00FC35A5">
              <w:rPr>
                <w:rFonts w:ascii="Century Gothic" w:hAnsi="Century Gothic"/>
                <w:sz w:val="20"/>
                <w:szCs w:val="20"/>
              </w:rPr>
              <w:t xml:space="preserve"> as allowed per guideline</w:t>
            </w:r>
          </w:p>
          <w:p w:rsidR="001367CA" w:rsidRPr="00FC35A5" w:rsidRDefault="001367CA" w:rsidP="004F24C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Scar tissue management</w:t>
            </w:r>
          </w:p>
          <w:p w:rsidR="006E4791" w:rsidRPr="00FC35A5" w:rsidRDefault="001367CA" w:rsidP="006E4791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Begin light pain free strengthening in neutral</w:t>
            </w:r>
          </w:p>
          <w:p w:rsidR="00B70FE3" w:rsidRPr="00FC35A5" w:rsidRDefault="00B70FE3" w:rsidP="00B70FE3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Precautions/Instructions:</w:t>
            </w:r>
          </w:p>
          <w:p w:rsidR="006E4791" w:rsidRPr="00FC35A5" w:rsidRDefault="00A22FEA" w:rsidP="004F24C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Decrease exercise if increased pain</w:t>
            </w:r>
          </w:p>
          <w:p w:rsidR="00B70FE3" w:rsidRPr="00FC35A5" w:rsidRDefault="00B70FE3" w:rsidP="004F24C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NWB x 6 weeks post op</w:t>
            </w:r>
          </w:p>
          <w:p w:rsidR="00B70FE3" w:rsidRPr="00FC35A5" w:rsidRDefault="00B70FE3" w:rsidP="004F24C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No lifting &gt; 1-2lbs x 6 weeks</w:t>
            </w: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4791" w:rsidRPr="00FC35A5" w:rsidTr="005B3674">
        <w:trPr>
          <w:trHeight w:val="1475"/>
        </w:trPr>
        <w:tc>
          <w:tcPr>
            <w:tcW w:w="2515" w:type="dxa"/>
          </w:tcPr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b/>
                <w:bCs/>
                <w:sz w:val="20"/>
                <w:szCs w:val="20"/>
              </w:rPr>
              <w:t>Phase III</w:t>
            </w: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Weeks </w:t>
            </w:r>
            <w:r w:rsidR="00E444BC" w:rsidRPr="00FC35A5">
              <w:rPr>
                <w:rFonts w:ascii="Century Gothic" w:hAnsi="Century Gothic"/>
                <w:sz w:val="20"/>
                <w:szCs w:val="20"/>
              </w:rPr>
              <w:t>6-9</w:t>
            </w: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E444BC" w:rsidRPr="00FC35A5" w:rsidRDefault="00E444BC" w:rsidP="00E444BC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Range of motion as tolerated in all planes </w:t>
            </w:r>
          </w:p>
          <w:p w:rsidR="00E444BC" w:rsidRPr="00FC35A5" w:rsidRDefault="00E444BC" w:rsidP="00E444BC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Mobilization to GH joint as needed </w:t>
            </w:r>
          </w:p>
          <w:p w:rsidR="00E444BC" w:rsidRPr="00FC35A5" w:rsidRDefault="00E444BC" w:rsidP="00E444BC">
            <w:pPr>
              <w:numPr>
                <w:ilvl w:val="1"/>
                <w:numId w:val="12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E444BC" w:rsidRPr="00FC35A5" w:rsidRDefault="00E444BC" w:rsidP="00E444BC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Begin UBE, below shoulder level </w:t>
            </w:r>
          </w:p>
          <w:p w:rsidR="00E444BC" w:rsidRPr="00FC35A5" w:rsidRDefault="00E444BC" w:rsidP="00E444BC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May start sleeper stretch and functional IR behind the back </w:t>
            </w:r>
          </w:p>
          <w:p w:rsidR="00E444BC" w:rsidRPr="00FC35A5" w:rsidRDefault="00E444BC" w:rsidP="00E444BC">
            <w:pPr>
              <w:numPr>
                <w:ilvl w:val="1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Supine kinesthetic awareness exercise in ER/IR only, low load </w:t>
            </w:r>
          </w:p>
          <w:p w:rsidR="00E444BC" w:rsidRPr="00FC35A5" w:rsidRDefault="00E444BC" w:rsidP="00E444BC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Begin rows with </w:t>
            </w:r>
            <w:r w:rsidR="00FE5F35" w:rsidRPr="00FC35A5">
              <w:rPr>
                <w:rFonts w:ascii="Century Gothic" w:hAnsi="Century Gothic"/>
                <w:sz w:val="20"/>
                <w:szCs w:val="20"/>
              </w:rPr>
              <w:t>Thera band</w:t>
            </w:r>
            <w:r w:rsidRPr="00FC35A5">
              <w:rPr>
                <w:rFonts w:ascii="Century Gothic" w:hAnsi="Century Gothic"/>
                <w:sz w:val="20"/>
                <w:szCs w:val="20"/>
              </w:rPr>
              <w:t xml:space="preserve">, but not beyond plane of body </w:t>
            </w:r>
          </w:p>
          <w:p w:rsidR="00E444BC" w:rsidRPr="00FC35A5" w:rsidRDefault="00E444BC" w:rsidP="00E444BC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Advance pulley to active assisted in multiple planes. </w:t>
            </w:r>
          </w:p>
          <w:p w:rsidR="00E444BC" w:rsidRPr="00FC35A5" w:rsidRDefault="00E444BC" w:rsidP="00283C5A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Begin light </w:t>
            </w:r>
            <w:r w:rsidR="00FE5F35" w:rsidRPr="00FC35A5">
              <w:rPr>
                <w:rFonts w:ascii="Century Gothic" w:hAnsi="Century Gothic"/>
                <w:sz w:val="20"/>
                <w:szCs w:val="20"/>
              </w:rPr>
              <w:t>Thera band</w:t>
            </w:r>
            <w:r w:rsidRPr="00FC35A5">
              <w:rPr>
                <w:rFonts w:ascii="Century Gothic" w:hAnsi="Century Gothic"/>
                <w:sz w:val="20"/>
                <w:szCs w:val="20"/>
              </w:rPr>
              <w:t xml:space="preserve"> for IR, ER, flexion, abduction, biceps and triceps below shoulder level and advance as tolerated. </w:t>
            </w:r>
          </w:p>
          <w:p w:rsidR="00E444BC" w:rsidRPr="00FC35A5" w:rsidRDefault="00E444BC" w:rsidP="00283C5A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Begin strengthening exercises only if overall pain level is low </w:t>
            </w:r>
          </w:p>
          <w:p w:rsidR="006E4791" w:rsidRPr="00FC35A5" w:rsidRDefault="00E444BC" w:rsidP="006E4791">
            <w:pPr>
              <w:numPr>
                <w:ilvl w:val="1"/>
                <w:numId w:val="13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Modalities for pain as needed. </w:t>
            </w:r>
          </w:p>
        </w:tc>
        <w:tc>
          <w:tcPr>
            <w:tcW w:w="4945" w:type="dxa"/>
          </w:tcPr>
          <w:p w:rsidR="004F24CD" w:rsidRPr="00FC35A5" w:rsidRDefault="006E4791" w:rsidP="004F24CD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Goals/Milestones for Progression</w:t>
            </w:r>
          </w:p>
          <w:p w:rsidR="006E4791" w:rsidRPr="00FC35A5" w:rsidRDefault="009B1E3A" w:rsidP="004F24C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DC Immobilizer</w:t>
            </w:r>
          </w:p>
          <w:p w:rsidR="004F24CD" w:rsidRPr="00FC35A5" w:rsidRDefault="004F24CD" w:rsidP="004F24CD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Precautions</w:t>
            </w:r>
            <w:r w:rsidR="009B1E3A" w:rsidRPr="00FC35A5">
              <w:rPr>
                <w:rFonts w:ascii="Century Gothic" w:hAnsi="Century Gothic"/>
                <w:iCs/>
                <w:sz w:val="20"/>
                <w:szCs w:val="20"/>
              </w:rPr>
              <w:t>/Instructions</w:t>
            </w:r>
          </w:p>
          <w:p w:rsidR="006E4791" w:rsidRPr="00FC35A5" w:rsidRDefault="006E4791" w:rsidP="004F24C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All exercises and activities to remain non-provocative</w:t>
            </w:r>
          </w:p>
          <w:p w:rsidR="00577B3D" w:rsidRPr="00FC35A5" w:rsidRDefault="00577B3D" w:rsidP="004F24C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Begin strengthening exercises only if overall pain level is low </w:t>
            </w:r>
          </w:p>
          <w:p w:rsidR="00577B3D" w:rsidRPr="00FC35A5" w:rsidRDefault="00577B3D" w:rsidP="00577B3D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577B3D" w:rsidRPr="00FC35A5" w:rsidRDefault="00577B3D" w:rsidP="00577B3D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6E4791" w:rsidRPr="00FC35A5" w:rsidRDefault="006E4791" w:rsidP="00577B3D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Address capsule tightness appropriately </w:t>
            </w:r>
          </w:p>
        </w:tc>
      </w:tr>
      <w:tr w:rsidR="006E4791" w:rsidRPr="00FC35A5" w:rsidTr="005B3674">
        <w:trPr>
          <w:trHeight w:val="1475"/>
        </w:trPr>
        <w:tc>
          <w:tcPr>
            <w:tcW w:w="2515" w:type="dxa"/>
          </w:tcPr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Phase IV </w:t>
            </w: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Weeks </w:t>
            </w:r>
            <w:r w:rsidR="00283C5A" w:rsidRPr="00FC35A5">
              <w:rPr>
                <w:rFonts w:ascii="Century Gothic" w:hAnsi="Century Gothic"/>
                <w:sz w:val="20"/>
                <w:szCs w:val="20"/>
              </w:rPr>
              <w:t>9-12</w:t>
            </w: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0" w:type="dxa"/>
          </w:tcPr>
          <w:p w:rsidR="00283C5A" w:rsidRPr="00FC35A5" w:rsidRDefault="00283C5A" w:rsidP="00283C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Continue stretches towards normal ROM </w:t>
            </w:r>
          </w:p>
          <w:p w:rsidR="00283C5A" w:rsidRPr="00FC35A5" w:rsidRDefault="00283C5A" w:rsidP="00283C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Continue posterior capsule stretches as needed </w:t>
            </w:r>
          </w:p>
          <w:p w:rsidR="00283C5A" w:rsidRPr="00FC35A5" w:rsidRDefault="00283C5A" w:rsidP="00283C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May begin running at 12 weeks </w:t>
            </w:r>
          </w:p>
          <w:p w:rsidR="00283C5A" w:rsidRPr="00FC35A5" w:rsidRDefault="00283C5A" w:rsidP="00283C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Exercises: </w:t>
            </w:r>
          </w:p>
          <w:p w:rsidR="00283C5A" w:rsidRPr="00FC35A5" w:rsidRDefault="00283C5A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Increase resistance with Theraband exercises as tolerated </w:t>
            </w:r>
          </w:p>
          <w:p w:rsidR="00283C5A" w:rsidRPr="00FC35A5" w:rsidRDefault="00283C5A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Prone T’s and Y’s </w:t>
            </w:r>
          </w:p>
          <w:p w:rsidR="00283C5A" w:rsidRPr="00FC35A5" w:rsidRDefault="00283C5A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Begin supine, low intensity rhythmic stabilization at 110-120° flexion for rotator cuff and deltoid co-contraction. </w:t>
            </w:r>
          </w:p>
          <w:p w:rsidR="00283C5A" w:rsidRPr="00FC35A5" w:rsidRDefault="00283C5A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Advance kinesthetic awareness exercise to multi-angle and gradually work from short to long lever arm </w:t>
            </w:r>
          </w:p>
          <w:p w:rsidR="00283C5A" w:rsidRPr="00FC35A5" w:rsidRDefault="00283C5A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Closed Kinetic Chain progression: quadruped, ball compression, wall pushups, knee pushups. May add perturbations from therapist in each position. </w:t>
            </w:r>
          </w:p>
          <w:p w:rsidR="001342EB" w:rsidRPr="00FC35A5" w:rsidRDefault="001342EB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Overhead ROM progressing from light to moderate resistance</w:t>
            </w:r>
          </w:p>
          <w:p w:rsidR="001342EB" w:rsidRPr="00FC35A5" w:rsidRDefault="001342EB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ER/IR strength at 90/90</w:t>
            </w:r>
          </w:p>
          <w:p w:rsidR="001342EB" w:rsidRPr="00FC35A5" w:rsidRDefault="001342EB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Plyometric training at 10-12 weeks</w:t>
            </w:r>
          </w:p>
          <w:p w:rsidR="001342EB" w:rsidRPr="00FC35A5" w:rsidRDefault="001342EB" w:rsidP="00283C5A">
            <w:pPr>
              <w:numPr>
                <w:ilvl w:val="1"/>
                <w:numId w:val="16"/>
              </w:num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Sports specific training at 10-12 weeks</w:t>
            </w:r>
          </w:p>
          <w:p w:rsidR="00283C5A" w:rsidRPr="00FC35A5" w:rsidRDefault="00283C5A" w:rsidP="00283C5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Progress only without increase signs of inflammation </w:t>
            </w:r>
          </w:p>
          <w:p w:rsidR="006E4791" w:rsidRPr="00FC35A5" w:rsidRDefault="00283C5A" w:rsidP="009B1E3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Modalities as needed for pain </w:t>
            </w:r>
          </w:p>
        </w:tc>
        <w:tc>
          <w:tcPr>
            <w:tcW w:w="4945" w:type="dxa"/>
          </w:tcPr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Goals/Milestones for Progression</w:t>
            </w:r>
          </w:p>
          <w:p w:rsidR="00577B3D" w:rsidRPr="00FC35A5" w:rsidRDefault="00906520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ROM: Full extension, Full External Rotation, Full Internal rotation, 135° Flexion, 120° Abduction</w:t>
            </w:r>
          </w:p>
          <w:p w:rsidR="00906520" w:rsidRPr="00FC35A5" w:rsidRDefault="00906520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Precautions/Instructions</w:t>
            </w:r>
          </w:p>
          <w:p w:rsidR="0072409B" w:rsidRPr="00FC35A5" w:rsidRDefault="0072409B" w:rsidP="0072409B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Utilize exercise arcs that protect the anterior capsule from stress during resistive exercises, and keep all strengthening</w:t>
            </w:r>
          </w:p>
          <w:p w:rsidR="0072409B" w:rsidRPr="00FC35A5" w:rsidRDefault="0072409B" w:rsidP="0072409B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exercises below the horizontal plane in phase II</w:t>
            </w: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6E4791" w:rsidRPr="00F709FD" w:rsidTr="00FC35A5">
        <w:trPr>
          <w:trHeight w:val="1016"/>
        </w:trPr>
        <w:tc>
          <w:tcPr>
            <w:tcW w:w="2515" w:type="dxa"/>
          </w:tcPr>
          <w:p w:rsidR="006E4791" w:rsidRPr="00FC35A5" w:rsidRDefault="006E4791" w:rsidP="006E4791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C35A5">
              <w:rPr>
                <w:rFonts w:ascii="Century Gothic" w:hAnsi="Century Gothic"/>
                <w:b/>
                <w:bCs/>
                <w:sz w:val="20"/>
                <w:szCs w:val="20"/>
              </w:rPr>
              <w:t>Phase V</w:t>
            </w:r>
          </w:p>
          <w:p w:rsidR="006E4791" w:rsidRPr="00FC35A5" w:rsidRDefault="00283C5A" w:rsidP="006E4791">
            <w:pPr>
              <w:spacing w:after="160" w:line="259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FC35A5">
              <w:rPr>
                <w:rFonts w:ascii="Century Gothic" w:hAnsi="Century Gothic"/>
                <w:bCs/>
                <w:sz w:val="20"/>
                <w:szCs w:val="20"/>
              </w:rPr>
              <w:t>3-6 months</w:t>
            </w:r>
          </w:p>
        </w:tc>
        <w:tc>
          <w:tcPr>
            <w:tcW w:w="5490" w:type="dxa"/>
          </w:tcPr>
          <w:p w:rsidR="00283C5A" w:rsidRPr="00FC35A5" w:rsidRDefault="00283C5A" w:rsidP="00283C5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Continue stretches and mobilizations as needed to maintain full ROM </w:t>
            </w:r>
          </w:p>
          <w:p w:rsidR="00283C5A" w:rsidRPr="00FC35A5" w:rsidRDefault="00283C5A" w:rsidP="00283C5A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283C5A" w:rsidRPr="00FC35A5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Advance strengthening for rotator cuff, low weight, increasing reps </w:t>
            </w:r>
          </w:p>
          <w:p w:rsidR="00283C5A" w:rsidRPr="00FC35A5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Advance scapular </w:t>
            </w:r>
            <w:r w:rsidR="009F72E0" w:rsidRPr="00FC35A5">
              <w:rPr>
                <w:rFonts w:ascii="Century Gothic" w:hAnsi="Century Gothic"/>
                <w:sz w:val="20"/>
                <w:szCs w:val="20"/>
              </w:rPr>
              <w:t xml:space="preserve">stabilization </w:t>
            </w:r>
            <w:r w:rsidRPr="00FC35A5">
              <w:rPr>
                <w:rFonts w:ascii="Century Gothic" w:hAnsi="Century Gothic"/>
                <w:sz w:val="20"/>
                <w:szCs w:val="20"/>
              </w:rPr>
              <w:t xml:space="preserve">exercises </w:t>
            </w:r>
            <w:r w:rsidR="009F72E0" w:rsidRPr="00FC35A5">
              <w:rPr>
                <w:rFonts w:ascii="Century Gothic" w:hAnsi="Century Gothic"/>
                <w:sz w:val="20"/>
                <w:szCs w:val="20"/>
              </w:rPr>
              <w:t>and eccentric strengthening</w:t>
            </w:r>
          </w:p>
          <w:p w:rsidR="00283C5A" w:rsidRPr="00FC35A5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Advance strengthening for the rest of the upper extremity </w:t>
            </w:r>
          </w:p>
          <w:p w:rsidR="009F72E0" w:rsidRPr="00FC35A5" w:rsidRDefault="009F72E0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Begin muscle endurance activities (upper body ergometer)</w:t>
            </w:r>
          </w:p>
          <w:p w:rsidR="00997A22" w:rsidRPr="00FC35A5" w:rsidRDefault="00997A22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>Begin plyometric and throwing program</w:t>
            </w:r>
          </w:p>
          <w:p w:rsidR="00283C5A" w:rsidRPr="00FC35A5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Start light weight training and progress as tolerated </w:t>
            </w:r>
          </w:p>
          <w:p w:rsidR="00283C5A" w:rsidRPr="00FC35A5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No bench press until after 16 weeks. </w:t>
            </w:r>
          </w:p>
          <w:p w:rsidR="006E4791" w:rsidRPr="00FC35A5" w:rsidRDefault="00283C5A" w:rsidP="00283C5A">
            <w:pPr>
              <w:numPr>
                <w:ilvl w:val="1"/>
                <w:numId w:val="17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FC35A5">
              <w:rPr>
                <w:rFonts w:ascii="Century Gothic" w:hAnsi="Century Gothic"/>
                <w:sz w:val="20"/>
                <w:szCs w:val="20"/>
              </w:rPr>
              <w:t xml:space="preserve">Progress to light work simulation at 4-5 months or as requested by physician </w:t>
            </w:r>
          </w:p>
        </w:tc>
        <w:tc>
          <w:tcPr>
            <w:tcW w:w="4945" w:type="dxa"/>
          </w:tcPr>
          <w:p w:rsidR="006E4791" w:rsidRPr="00FC35A5" w:rsidRDefault="0072409B" w:rsidP="006E4791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Goals</w:t>
            </w:r>
          </w:p>
          <w:p w:rsidR="006E4791" w:rsidRPr="00FC35A5" w:rsidRDefault="009B1E3A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Full AROM</w:t>
            </w:r>
            <w:r w:rsidR="009F72E0" w:rsidRPr="00FC35A5">
              <w:rPr>
                <w:rFonts w:ascii="Century Gothic" w:hAnsi="Century Gothic"/>
                <w:iCs/>
                <w:sz w:val="20"/>
                <w:szCs w:val="20"/>
              </w:rPr>
              <w:t xml:space="preserve"> and flexibility</w:t>
            </w:r>
          </w:p>
          <w:p w:rsidR="0072409B" w:rsidRPr="00FC35A5" w:rsidRDefault="0072409B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Instructions</w:t>
            </w:r>
          </w:p>
          <w:p w:rsidR="00997A22" w:rsidRPr="00FC35A5" w:rsidRDefault="00997A22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Gradual progression with pressing and overhead activity</w:t>
            </w:r>
          </w:p>
          <w:p w:rsidR="0072409B" w:rsidRPr="00FC35A5" w:rsidRDefault="0072409B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Cycling/running okay at 3 months or sooner if given specific clearance</w:t>
            </w:r>
          </w:p>
          <w:p w:rsidR="009F72E0" w:rsidRPr="00FC35A5" w:rsidRDefault="009F72E0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Gradual return to full activity as tolerated</w:t>
            </w:r>
          </w:p>
          <w:p w:rsidR="009F72E0" w:rsidRPr="00FC35A5" w:rsidRDefault="009F72E0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Limited return to sports activities as directed by physician</w:t>
            </w:r>
          </w:p>
          <w:p w:rsidR="001342EB" w:rsidRPr="00F709FD" w:rsidRDefault="001342EB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FC35A5">
              <w:rPr>
                <w:rFonts w:ascii="Century Gothic" w:hAnsi="Century Gothic"/>
                <w:iCs/>
                <w:sz w:val="20"/>
                <w:szCs w:val="20"/>
              </w:rPr>
              <w:t>Return to Sport 3-6 months. Follow RTS criteria for Upper extremity.</w:t>
            </w:r>
          </w:p>
          <w:p w:rsidR="009B1E3A" w:rsidRPr="00F709FD" w:rsidRDefault="009B1E3A" w:rsidP="009B1E3A">
            <w:pPr>
              <w:spacing w:after="160" w:line="259" w:lineRule="auto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:rsidR="00B259E9" w:rsidRPr="00F709FD" w:rsidRDefault="00B259E9" w:rsidP="009B1E3A">
      <w:bookmarkStart w:id="0" w:name="_GoBack"/>
      <w:bookmarkEnd w:id="0"/>
    </w:p>
    <w:sectPr w:rsidR="00B259E9" w:rsidRPr="00F709FD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F6" w:rsidRDefault="00C662F6" w:rsidP="00075C04">
      <w:pPr>
        <w:spacing w:after="0" w:line="240" w:lineRule="auto"/>
      </w:pPr>
      <w:r>
        <w:separator/>
      </w:r>
    </w:p>
  </w:endnote>
  <w:endnote w:type="continuationSeparator" w:id="0">
    <w:p w:rsidR="00C662F6" w:rsidRDefault="00C662F6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  <w:rPr>
        <w:sz w:val="12"/>
      </w:rPr>
    </w:pPr>
    <w:r w:rsidRPr="006169F8">
      <w:rPr>
        <w:sz w:val="12"/>
      </w:rPr>
      <w:t xml:space="preserve">Last Updated: </w:t>
    </w:r>
    <w:r w:rsidR="00FC35A5">
      <w:rPr>
        <w:sz w:val="12"/>
      </w:rPr>
      <w:t>04/28/23</w:t>
    </w:r>
  </w:p>
  <w:p w:rsidR="00997A22" w:rsidRPr="006169F8" w:rsidRDefault="00997A22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FC35A5">
      <w:rPr>
        <w:rFonts w:ascii="Century Gothic" w:hAnsi="Century Gothic"/>
        <w:noProof/>
        <w:sz w:val="16"/>
      </w:rPr>
      <w:t>1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FC35A5">
      <w:rPr>
        <w:rFonts w:ascii="Century Gothic" w:hAnsi="Century Gothic"/>
        <w:noProof/>
        <w:sz w:val="16"/>
      </w:rPr>
      <w:t>5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F6" w:rsidRDefault="00C662F6" w:rsidP="00075C04">
      <w:pPr>
        <w:spacing w:after="0" w:line="240" w:lineRule="auto"/>
      </w:pPr>
      <w:r>
        <w:separator/>
      </w:r>
    </w:p>
  </w:footnote>
  <w:footnote w:type="continuationSeparator" w:id="0">
    <w:p w:rsidR="00C662F6" w:rsidRDefault="00C662F6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3B375A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CLAVICLE FRACTURE ORIF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2A7A0"/>
    <w:multiLevelType w:val="hybridMultilevel"/>
    <w:tmpl w:val="9F6695D2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83F715"/>
    <w:multiLevelType w:val="hybridMultilevel"/>
    <w:tmpl w:val="33C2E164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B49647"/>
    <w:multiLevelType w:val="hybridMultilevel"/>
    <w:tmpl w:val="9EC089DF"/>
    <w:lvl w:ilvl="0" w:tplc="FFFFFFFF">
      <w:start w:val="1"/>
      <w:numFmt w:val="bullet"/>
      <w:lvlText w:val="•"/>
      <w:lvlJc w:val="left"/>
    </w:lvl>
    <w:lvl w:ilvl="1" w:tplc="1F99680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DE5FA5"/>
    <w:multiLevelType w:val="hybridMultilevel"/>
    <w:tmpl w:val="904246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C5078B"/>
    <w:multiLevelType w:val="hybridMultilevel"/>
    <w:tmpl w:val="0EBE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6B02"/>
    <w:multiLevelType w:val="hybridMultilevel"/>
    <w:tmpl w:val="CDD62DE4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25B90"/>
    <w:multiLevelType w:val="hybridMultilevel"/>
    <w:tmpl w:val="2DF802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D6AE"/>
    <w:multiLevelType w:val="hybridMultilevel"/>
    <w:tmpl w:val="01547F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9B2BD8"/>
    <w:multiLevelType w:val="hybridMultilevel"/>
    <w:tmpl w:val="8F52D422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D0D6F"/>
    <w:multiLevelType w:val="hybridMultilevel"/>
    <w:tmpl w:val="21423C9E"/>
    <w:lvl w:ilvl="0" w:tplc="C4D00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6B4101"/>
    <w:multiLevelType w:val="hybridMultilevel"/>
    <w:tmpl w:val="E6FA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2959"/>
    <w:multiLevelType w:val="hybridMultilevel"/>
    <w:tmpl w:val="D1C4048A"/>
    <w:lvl w:ilvl="0" w:tplc="C4D00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816A5E"/>
    <w:multiLevelType w:val="hybridMultilevel"/>
    <w:tmpl w:val="D0CCA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41CC8"/>
    <w:multiLevelType w:val="hybridMultilevel"/>
    <w:tmpl w:val="97BA2750"/>
    <w:lvl w:ilvl="0" w:tplc="C4D00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147D1"/>
    <w:multiLevelType w:val="hybridMultilevel"/>
    <w:tmpl w:val="DEACF244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6710DDC"/>
    <w:multiLevelType w:val="hybridMultilevel"/>
    <w:tmpl w:val="6357DB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B3141D"/>
    <w:multiLevelType w:val="hybridMultilevel"/>
    <w:tmpl w:val="A26CA842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CBD6876"/>
    <w:multiLevelType w:val="hybridMultilevel"/>
    <w:tmpl w:val="8286C58C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B2444"/>
    <w:multiLevelType w:val="hybridMultilevel"/>
    <w:tmpl w:val="1FB6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C1A2B"/>
    <w:multiLevelType w:val="hybridMultilevel"/>
    <w:tmpl w:val="385C99FA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4645E"/>
    <w:multiLevelType w:val="hybridMultilevel"/>
    <w:tmpl w:val="77A45F0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87477C"/>
    <w:multiLevelType w:val="hybridMultilevel"/>
    <w:tmpl w:val="483ED03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DA2818"/>
    <w:multiLevelType w:val="hybridMultilevel"/>
    <w:tmpl w:val="C34B4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BAF4B06"/>
    <w:multiLevelType w:val="hybridMultilevel"/>
    <w:tmpl w:val="E5CA09D0"/>
    <w:lvl w:ilvl="0" w:tplc="C4D00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8144B"/>
    <w:multiLevelType w:val="hybridMultilevel"/>
    <w:tmpl w:val="AC40B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A1D7D"/>
    <w:multiLevelType w:val="hybridMultilevel"/>
    <w:tmpl w:val="EC922E8E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8"/>
  </w:num>
  <w:num w:numId="5">
    <w:abstractNumId w:val="19"/>
  </w:num>
  <w:num w:numId="6">
    <w:abstractNumId w:val="25"/>
  </w:num>
  <w:num w:numId="7">
    <w:abstractNumId w:val="21"/>
  </w:num>
  <w:num w:numId="8">
    <w:abstractNumId w:val="7"/>
  </w:num>
  <w:num w:numId="9">
    <w:abstractNumId w:val="14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2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12"/>
  </w:num>
  <w:num w:numId="21">
    <w:abstractNumId w:val="24"/>
  </w:num>
  <w:num w:numId="22">
    <w:abstractNumId w:val="4"/>
  </w:num>
  <w:num w:numId="23">
    <w:abstractNumId w:val="11"/>
  </w:num>
  <w:num w:numId="24">
    <w:abstractNumId w:val="9"/>
  </w:num>
  <w:num w:numId="25">
    <w:abstractNumId w:val="13"/>
  </w:num>
  <w:num w:numId="2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8A3125F-378B-4CE2-999C-4E40D8E07EF1}"/>
    <w:docVar w:name="dgnword-eventsink" w:val="337558840"/>
  </w:docVars>
  <w:rsids>
    <w:rsidRoot w:val="00BD1182"/>
    <w:rsid w:val="00071AB8"/>
    <w:rsid w:val="000751AD"/>
    <w:rsid w:val="00075C04"/>
    <w:rsid w:val="00091493"/>
    <w:rsid w:val="000B3CAC"/>
    <w:rsid w:val="000C59B9"/>
    <w:rsid w:val="000E0006"/>
    <w:rsid w:val="001311C3"/>
    <w:rsid w:val="001342EB"/>
    <w:rsid w:val="001367CA"/>
    <w:rsid w:val="00151CEB"/>
    <w:rsid w:val="00157BC7"/>
    <w:rsid w:val="00165F60"/>
    <w:rsid w:val="00182EDE"/>
    <w:rsid w:val="00186B28"/>
    <w:rsid w:val="001A60E8"/>
    <w:rsid w:val="001A7AC0"/>
    <w:rsid w:val="001B03B3"/>
    <w:rsid w:val="001B39D0"/>
    <w:rsid w:val="001C40E7"/>
    <w:rsid w:val="001C6825"/>
    <w:rsid w:val="001D1D38"/>
    <w:rsid w:val="001D4040"/>
    <w:rsid w:val="001E318E"/>
    <w:rsid w:val="001F3C28"/>
    <w:rsid w:val="00204774"/>
    <w:rsid w:val="002277BE"/>
    <w:rsid w:val="00240A80"/>
    <w:rsid w:val="002464F1"/>
    <w:rsid w:val="00257FC2"/>
    <w:rsid w:val="0027029D"/>
    <w:rsid w:val="00283C5A"/>
    <w:rsid w:val="002848B1"/>
    <w:rsid w:val="002943C9"/>
    <w:rsid w:val="00296923"/>
    <w:rsid w:val="002B0440"/>
    <w:rsid w:val="002B3719"/>
    <w:rsid w:val="00310E4B"/>
    <w:rsid w:val="003113E4"/>
    <w:rsid w:val="00326B02"/>
    <w:rsid w:val="003575EC"/>
    <w:rsid w:val="00370A05"/>
    <w:rsid w:val="003A0403"/>
    <w:rsid w:val="003A1D35"/>
    <w:rsid w:val="003B1725"/>
    <w:rsid w:val="003B2BD4"/>
    <w:rsid w:val="003B375A"/>
    <w:rsid w:val="003B4923"/>
    <w:rsid w:val="003D08B6"/>
    <w:rsid w:val="003E049C"/>
    <w:rsid w:val="003E3EDC"/>
    <w:rsid w:val="003F0CEB"/>
    <w:rsid w:val="003F4B96"/>
    <w:rsid w:val="0040050B"/>
    <w:rsid w:val="004314A9"/>
    <w:rsid w:val="0045478F"/>
    <w:rsid w:val="00483DF5"/>
    <w:rsid w:val="004E622F"/>
    <w:rsid w:val="004F24CD"/>
    <w:rsid w:val="004F42AA"/>
    <w:rsid w:val="00541EFF"/>
    <w:rsid w:val="005611F8"/>
    <w:rsid w:val="00561CD9"/>
    <w:rsid w:val="00577255"/>
    <w:rsid w:val="00577B3D"/>
    <w:rsid w:val="0058696D"/>
    <w:rsid w:val="005950B8"/>
    <w:rsid w:val="00596E61"/>
    <w:rsid w:val="005B40ED"/>
    <w:rsid w:val="005E31C1"/>
    <w:rsid w:val="00602B81"/>
    <w:rsid w:val="006169F8"/>
    <w:rsid w:val="00655834"/>
    <w:rsid w:val="006569C9"/>
    <w:rsid w:val="00670DDC"/>
    <w:rsid w:val="006B11AD"/>
    <w:rsid w:val="006D3180"/>
    <w:rsid w:val="006E4791"/>
    <w:rsid w:val="006E7A85"/>
    <w:rsid w:val="007140EC"/>
    <w:rsid w:val="0072409B"/>
    <w:rsid w:val="00735161"/>
    <w:rsid w:val="00735497"/>
    <w:rsid w:val="007466F2"/>
    <w:rsid w:val="00797B23"/>
    <w:rsid w:val="007A41C1"/>
    <w:rsid w:val="007D616A"/>
    <w:rsid w:val="007E7280"/>
    <w:rsid w:val="00847F33"/>
    <w:rsid w:val="00853259"/>
    <w:rsid w:val="00873A2A"/>
    <w:rsid w:val="008B2FC4"/>
    <w:rsid w:val="008E1645"/>
    <w:rsid w:val="00904998"/>
    <w:rsid w:val="00904C34"/>
    <w:rsid w:val="00906520"/>
    <w:rsid w:val="00907203"/>
    <w:rsid w:val="00944948"/>
    <w:rsid w:val="00957370"/>
    <w:rsid w:val="00990664"/>
    <w:rsid w:val="00992A69"/>
    <w:rsid w:val="00992D3F"/>
    <w:rsid w:val="00995769"/>
    <w:rsid w:val="00997A22"/>
    <w:rsid w:val="009B1E3A"/>
    <w:rsid w:val="009B75AA"/>
    <w:rsid w:val="009E7BE9"/>
    <w:rsid w:val="009F0F99"/>
    <w:rsid w:val="009F199D"/>
    <w:rsid w:val="009F6533"/>
    <w:rsid w:val="009F72E0"/>
    <w:rsid w:val="00A22FEA"/>
    <w:rsid w:val="00A610F0"/>
    <w:rsid w:val="00A772BE"/>
    <w:rsid w:val="00AB0774"/>
    <w:rsid w:val="00AC0026"/>
    <w:rsid w:val="00AC704F"/>
    <w:rsid w:val="00AE2C43"/>
    <w:rsid w:val="00AE58A2"/>
    <w:rsid w:val="00AF4CFF"/>
    <w:rsid w:val="00B10FC3"/>
    <w:rsid w:val="00B259E9"/>
    <w:rsid w:val="00B414F5"/>
    <w:rsid w:val="00B65F2E"/>
    <w:rsid w:val="00B70FE3"/>
    <w:rsid w:val="00BB1235"/>
    <w:rsid w:val="00BC4861"/>
    <w:rsid w:val="00BC4E6E"/>
    <w:rsid w:val="00BD1182"/>
    <w:rsid w:val="00BD336E"/>
    <w:rsid w:val="00BE0B60"/>
    <w:rsid w:val="00BF6B9F"/>
    <w:rsid w:val="00C40825"/>
    <w:rsid w:val="00C4219F"/>
    <w:rsid w:val="00C429A0"/>
    <w:rsid w:val="00C53ADB"/>
    <w:rsid w:val="00C573F9"/>
    <w:rsid w:val="00C64B56"/>
    <w:rsid w:val="00C662F6"/>
    <w:rsid w:val="00C671F1"/>
    <w:rsid w:val="00C92054"/>
    <w:rsid w:val="00C96ED0"/>
    <w:rsid w:val="00CA4ABB"/>
    <w:rsid w:val="00CB523E"/>
    <w:rsid w:val="00CD3625"/>
    <w:rsid w:val="00CF3888"/>
    <w:rsid w:val="00CF66E8"/>
    <w:rsid w:val="00D12E4A"/>
    <w:rsid w:val="00D14C00"/>
    <w:rsid w:val="00D37530"/>
    <w:rsid w:val="00D50AF8"/>
    <w:rsid w:val="00D53FD1"/>
    <w:rsid w:val="00D65B2F"/>
    <w:rsid w:val="00D76E9B"/>
    <w:rsid w:val="00D772F0"/>
    <w:rsid w:val="00D930DA"/>
    <w:rsid w:val="00E042A2"/>
    <w:rsid w:val="00E05A37"/>
    <w:rsid w:val="00E16A29"/>
    <w:rsid w:val="00E444BC"/>
    <w:rsid w:val="00E52970"/>
    <w:rsid w:val="00E5395A"/>
    <w:rsid w:val="00E60D71"/>
    <w:rsid w:val="00E645A6"/>
    <w:rsid w:val="00E658AB"/>
    <w:rsid w:val="00E669E5"/>
    <w:rsid w:val="00E764CB"/>
    <w:rsid w:val="00EB4144"/>
    <w:rsid w:val="00F21868"/>
    <w:rsid w:val="00F45B7B"/>
    <w:rsid w:val="00F52AC0"/>
    <w:rsid w:val="00F52E1B"/>
    <w:rsid w:val="00F649D3"/>
    <w:rsid w:val="00F709FD"/>
    <w:rsid w:val="00F84360"/>
    <w:rsid w:val="00F91128"/>
    <w:rsid w:val="00FB2CE1"/>
    <w:rsid w:val="00FC0D32"/>
    <w:rsid w:val="00FC35A5"/>
    <w:rsid w:val="00FE3583"/>
    <w:rsid w:val="00FE5F35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7A3D64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</cp:lastModifiedBy>
  <cp:revision>2</cp:revision>
  <cp:lastPrinted>2020-03-19T19:19:00Z</cp:lastPrinted>
  <dcterms:created xsi:type="dcterms:W3CDTF">2023-04-28T22:56:00Z</dcterms:created>
  <dcterms:modified xsi:type="dcterms:W3CDTF">2023-04-28T22:56:00Z</dcterms:modified>
</cp:coreProperties>
</file>